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3591" w:rsidRDefault="0097622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0pt;margin-top:-18.95pt;width:359.45pt;height:94.85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DA72B1" w:rsidRPr="00E35B24" w:rsidRDefault="00DA72B1" w:rsidP="00C33591">
                  <w:pPr>
                    <w:spacing w:line="408" w:lineRule="auto"/>
                    <w:rPr>
                      <w:rFonts w:ascii="Gill Sans Ultra Bold" w:hAnsi="Gill Sans Ultra Bold"/>
                      <w:b/>
                      <w:sz w:val="40"/>
                    </w:rPr>
                  </w:pPr>
                  <w:r>
                    <w:rPr>
                      <w:rFonts w:ascii="Gill Sans Ultra Bold" w:hAnsi="Gill Sans Ultra Bold"/>
                      <w:b/>
                      <w:sz w:val="40"/>
                    </w:rPr>
                    <w:t>Think outside the box!</w:t>
                  </w:r>
                </w:p>
                <w:p w:rsidR="00DA72B1" w:rsidRPr="005472CF" w:rsidRDefault="00DA72B1" w:rsidP="00C33591">
                  <w:pPr>
                    <w:spacing w:line="408" w:lineRule="auto"/>
                    <w:rPr>
                      <w:rFonts w:ascii="Gill Sans Ultra Bold" w:hAnsi="Gill Sans Ultra Bold"/>
                      <w:b/>
                      <w:sz w:val="36"/>
                    </w:rPr>
                  </w:pPr>
                  <w:r w:rsidRPr="00C33591">
                    <w:rPr>
                      <w:rFonts w:ascii="Baskerville" w:hAnsi="Baskerville"/>
                      <w:b/>
                      <w:sz w:val="36"/>
                    </w:rPr>
                    <w:t>Name:</w:t>
                  </w:r>
                  <w:r>
                    <w:rPr>
                      <w:rFonts w:ascii="Baskerville" w:hAnsi="Baskerville"/>
                      <w:b/>
                      <w:sz w:val="36"/>
                    </w:rPr>
                    <w:t xml:space="preserve"> </w:t>
                  </w:r>
                  <w:r w:rsidRPr="00C33591">
                    <w:rPr>
                      <w:rFonts w:ascii="Baskerville" w:hAnsi="Baskerville"/>
                      <w:b/>
                      <w:sz w:val="36"/>
                    </w:rPr>
                    <w:t>___</w:t>
                  </w:r>
                  <w:r>
                    <w:rPr>
                      <w:rFonts w:ascii="Baskerville" w:hAnsi="Baskerville"/>
                      <w:b/>
                      <w:sz w:val="36"/>
                    </w:rPr>
                    <w:t xml:space="preserve">____________________________            </w:t>
                  </w:r>
                </w:p>
              </w:txbxContent>
            </v:textbox>
            <w10:wrap type="tight"/>
          </v:shape>
        </w:pict>
      </w:r>
      <w:r w:rsidR="008725A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830705" cy="1371600"/>
            <wp:effectExtent l="25400" t="0" r="0" b="0"/>
            <wp:wrapTight wrapText="bothSides">
              <wp:wrapPolygon edited="0">
                <wp:start x="-300" y="0"/>
                <wp:lineTo x="-300" y="21200"/>
                <wp:lineTo x="21578" y="21200"/>
                <wp:lineTo x="21578" y="0"/>
                <wp:lineTo x="-30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591" w:rsidRDefault="00C33591" w:rsidP="00C33591"/>
    <w:p w:rsidR="001109ED" w:rsidRPr="00607342" w:rsidRDefault="008725A4" w:rsidP="00607342">
      <w:pPr>
        <w:jc w:val="center"/>
        <w:rPr>
          <w:b/>
          <w:sz w:val="36"/>
        </w:rPr>
      </w:pPr>
      <w:r>
        <w:rPr>
          <w:b/>
          <w:sz w:val="36"/>
        </w:rPr>
        <w:t>BOX</w:t>
      </w:r>
      <w:r w:rsidR="00E35B24" w:rsidRPr="00E35B24">
        <w:rPr>
          <w:b/>
          <w:sz w:val="36"/>
        </w:rPr>
        <w:t xml:space="preserve"> SPEECH RUBRIC</w:t>
      </w:r>
    </w:p>
    <w:p w:rsidR="00045845" w:rsidRPr="00C33591" w:rsidRDefault="0097622A" w:rsidP="00C33591">
      <w:r>
        <w:rPr>
          <w:noProof/>
        </w:rPr>
        <w:pict>
          <v:shape id="_x0000_s1029" type="#_x0000_t202" style="position:absolute;margin-left:36pt;margin-top:3.4pt;width:7in;height:4in;z-index:251659264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tbl>
                  <w:tblPr>
                    <w:tblStyle w:val="TableGrid"/>
                    <w:tblW w:w="10053" w:type="dxa"/>
                    <w:tblLook w:val="00BF"/>
                  </w:tblPr>
                  <w:tblGrid>
                    <w:gridCol w:w="1756"/>
                    <w:gridCol w:w="1562"/>
                    <w:gridCol w:w="1784"/>
                    <w:gridCol w:w="1581"/>
                    <w:gridCol w:w="1784"/>
                    <w:gridCol w:w="1586"/>
                  </w:tblGrid>
                  <w:tr w:rsidR="00DA72B1">
                    <w:trPr>
                      <w:trHeight w:val="620"/>
                    </w:trPr>
                    <w:tc>
                      <w:tcPr>
                        <w:tcW w:w="1758" w:type="dxa"/>
                      </w:tcPr>
                      <w:p w:rsidR="00DA72B1" w:rsidRDefault="00DA72B1"/>
                    </w:tc>
                    <w:tc>
                      <w:tcPr>
                        <w:tcW w:w="1666" w:type="dxa"/>
                      </w:tcPr>
                      <w:p w:rsidR="00DA72B1" w:rsidRDefault="00DA72B1" w:rsidP="001109ED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DA72B1" w:rsidRPr="001109ED" w:rsidRDefault="00DA72B1" w:rsidP="001109ED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 w:rsidRPr="001109ED">
                          <w:rPr>
                            <w:rFonts w:ascii="Baskerville" w:hAnsi="Baskerville"/>
                            <w:b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DA72B1" w:rsidRDefault="00DA72B1" w:rsidP="001109ED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DA72B1" w:rsidRPr="001109ED" w:rsidRDefault="00DA72B1" w:rsidP="001109ED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 w:rsidRPr="001109ED">
                          <w:rPr>
                            <w:rFonts w:ascii="Baskerville" w:hAnsi="Baskerville"/>
                            <w:b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DA72B1" w:rsidRDefault="00DA72B1" w:rsidP="001109ED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DA72B1" w:rsidRPr="001109ED" w:rsidRDefault="00DA72B1" w:rsidP="001109ED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 w:rsidRPr="001109ED">
                          <w:rPr>
                            <w:rFonts w:ascii="Baskerville" w:hAnsi="Baskerville"/>
                            <w:b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DA72B1" w:rsidRDefault="00DA72B1" w:rsidP="001109ED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DA72B1" w:rsidRPr="001109ED" w:rsidRDefault="00DA72B1" w:rsidP="001109ED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 w:rsidRPr="001109ED">
                          <w:rPr>
                            <w:rFonts w:ascii="Baskerville" w:hAnsi="Baskerville"/>
                            <w:b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1667" w:type="dxa"/>
                      </w:tcPr>
                      <w:p w:rsidR="00DA72B1" w:rsidRDefault="00DA72B1" w:rsidP="001109ED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DA72B1" w:rsidRPr="001109ED" w:rsidRDefault="00DA72B1" w:rsidP="001109ED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 w:rsidRPr="001109ED">
                          <w:rPr>
                            <w:rFonts w:ascii="Baskerville" w:hAnsi="Baskerville"/>
                            <w:b/>
                            <w:sz w:val="40"/>
                          </w:rPr>
                          <w:t>1</w:t>
                        </w:r>
                      </w:p>
                    </w:tc>
                  </w:tr>
                  <w:tr w:rsidR="00DA72B1">
                    <w:trPr>
                      <w:trHeight w:val="1482"/>
                    </w:trPr>
                    <w:tc>
                      <w:tcPr>
                        <w:tcW w:w="1758" w:type="dxa"/>
                      </w:tcPr>
                      <w:p w:rsidR="00DA72B1" w:rsidRDefault="00DA72B1" w:rsidP="001109ED">
                        <w:pPr>
                          <w:jc w:val="center"/>
                        </w:pPr>
                      </w:p>
                      <w:p w:rsidR="00DA72B1" w:rsidRDefault="00DA72B1" w:rsidP="001109ED">
                        <w:pPr>
                          <w:jc w:val="center"/>
                        </w:pPr>
                      </w:p>
                      <w:p w:rsidR="00DA72B1" w:rsidRDefault="00DA72B1" w:rsidP="001109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Introduction and Conclusion</w:t>
                        </w:r>
                      </w:p>
                      <w:p w:rsidR="00DA72B1" w:rsidRPr="001109ED" w:rsidRDefault="00DA72B1" w:rsidP="001109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</w:rPr>
                          <w:t>bottom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and side 4)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DA72B1" w:rsidRPr="00E510BA" w:rsidRDefault="00DA72B1" w:rsidP="007A100D">
                        <w:pPr>
                          <w:rPr>
                            <w:rFonts w:ascii="Baskerville" w:hAnsi="Baskerville"/>
                            <w:b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Begins with </w:t>
                        </w:r>
                        <w:r w:rsidRPr="007A100D">
                          <w:rPr>
                            <w:rFonts w:ascii="Baskerville" w:hAnsi="Baskerville"/>
                            <w:sz w:val="20"/>
                          </w:rPr>
                          <w:t>quotation, song lyric, or movie line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>; identifies source; tells why it represents them.  Concludes with goals or dreams and elaborates.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DA72B1" w:rsidRPr="00E510BA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</w:tc>
                    <w:tc>
                      <w:tcPr>
                        <w:tcW w:w="1667" w:type="dxa"/>
                      </w:tcPr>
                      <w:p w:rsidR="00DA72B1" w:rsidRPr="00C34366" w:rsidRDefault="00DA72B1" w:rsidP="00307256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sz w:val="20"/>
                          </w:rPr>
                          <w:t>Lacking in explanation or elaboration.  May not identify source.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Pr="00A456C7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95680" cy="335280"/>
                              <wp:effectExtent l="0" t="0" r="0" b="0"/>
                              <wp:docPr id="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ve:AlternateContent xmlns:ma="http://schemas.microsoft.com/office/mac/drawingml/2008/main">
                                      <ve:Choice Requires="ma"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Choice>
            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Fallback>
                                    </ve:AlternateContent>
                                    <pic:spPr bwMode="auto">
                                      <a:xfrm>
                                        <a:off x="0" y="0"/>
                                        <a:ext cx="995680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67" w:type="dxa"/>
                      </w:tcPr>
                      <w:p w:rsidR="00DA72B1" w:rsidRPr="00E510BA" w:rsidRDefault="00DA72B1" w:rsidP="00307256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sz w:val="20"/>
                          </w:rPr>
                          <w:t>One or more elements of introduction or conclusion missing; OR fails to explain or elaborate.</w:t>
                        </w:r>
                      </w:p>
                    </w:tc>
                  </w:tr>
                  <w:tr w:rsidR="00DA72B1">
                    <w:trPr>
                      <w:trHeight w:val="1383"/>
                    </w:trPr>
                    <w:tc>
                      <w:tcPr>
                        <w:tcW w:w="1758" w:type="dxa"/>
                      </w:tcPr>
                      <w:p w:rsidR="00DA72B1" w:rsidRDefault="00DA72B1" w:rsidP="001109ED">
                        <w:pPr>
                          <w:jc w:val="center"/>
                        </w:pPr>
                      </w:p>
                      <w:p w:rsidR="00DA72B1" w:rsidRDefault="00DA72B1" w:rsidP="001109ED">
                        <w:pPr>
                          <w:jc w:val="center"/>
                        </w:pPr>
                      </w:p>
                      <w:p w:rsidR="00DA72B1" w:rsidRDefault="00DA72B1" w:rsidP="001109E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Additional</w:t>
                        </w:r>
                      </w:p>
                      <w:p w:rsidR="00DA72B1" w:rsidRDefault="00DA72B1" w:rsidP="001109E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Supporting</w:t>
                        </w:r>
                      </w:p>
                      <w:p w:rsidR="00DA72B1" w:rsidRDefault="00DA72B1" w:rsidP="001109E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Details</w:t>
                        </w:r>
                      </w:p>
                      <w:p w:rsidR="00DA72B1" w:rsidRPr="001109ED" w:rsidRDefault="00DA72B1" w:rsidP="001109ED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(3 sides)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DA72B1" w:rsidRPr="00E51850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Each of the three additional sides </w:t>
                        </w:r>
                        <w:proofErr w:type="gramStart"/>
                        <w:r>
                          <w:rPr>
                            <w:rFonts w:ascii="Baskerville" w:hAnsi="Baskerville"/>
                            <w:sz w:val="20"/>
                          </w:rPr>
                          <w:t>are</w:t>
                        </w:r>
                        <w:proofErr w:type="gramEnd"/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devoted to one topic and the speaker elaborates on each in detail.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Pr="00A456C7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95680" cy="335280"/>
                              <wp:effectExtent l="0" t="0" r="0" b="0"/>
                              <wp:docPr id="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ve:AlternateContent xmlns:ma="http://schemas.microsoft.com/office/mac/drawingml/2008/main">
                                      <ve:Choice Requires="ma"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Choice>
            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Fallback>
                                    </ve:AlternateContent>
                                    <pic:spPr bwMode="auto">
                                      <a:xfrm>
                                        <a:off x="0" y="0"/>
                                        <a:ext cx="995680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67" w:type="dxa"/>
                      </w:tcPr>
                      <w:p w:rsidR="00DA72B1" w:rsidRPr="00E51850" w:rsidRDefault="00DA72B1" w:rsidP="00C67FB9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sz w:val="20"/>
                          </w:rPr>
                          <w:t>Lacking in elaboration</w:t>
                        </w:r>
                        <w:proofErr w:type="gramStart"/>
                        <w:r>
                          <w:rPr>
                            <w:rFonts w:ascii="Baskerville" w:hAnsi="Baskerville"/>
                            <w:sz w:val="20"/>
                          </w:rPr>
                          <w:t>;</w:t>
                        </w:r>
                        <w:proofErr w:type="gramEnd"/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may combine too many topics on one side.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Pr="00A456C7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95680" cy="335280"/>
                              <wp:effectExtent l="0" t="0" r="0" b="0"/>
                              <wp:docPr id="8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ve:AlternateContent xmlns:ma="http://schemas.microsoft.com/office/mac/drawingml/2008/main">
                                      <ve:Choice Requires="ma"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Choice>
            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Fallback>
                                    </ve:AlternateContent>
                                    <pic:spPr bwMode="auto">
                                      <a:xfrm>
                                        <a:off x="0" y="0"/>
                                        <a:ext cx="995680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67" w:type="dxa"/>
                      </w:tcPr>
                      <w:p w:rsidR="00DA72B1" w:rsidRPr="00B41342" w:rsidRDefault="00DA72B1" w:rsidP="00C67FB9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sz w:val="20"/>
                          </w:rPr>
                          <w:t>No elaboration or explanation; runs through items like a list.</w:t>
                        </w:r>
                      </w:p>
                    </w:tc>
                  </w:tr>
                </w:tbl>
                <w:p w:rsidR="00DA72B1" w:rsidRDefault="00DA72B1"/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-8.45pt;margin-top:21.4pt;width:35.05pt;height:198pt;z-index:251660288;mso-wrap-edited:f;mso-position-horizontal:absolute;mso-position-vertical:absolute" wrapcoords="-459 -81 -459 21600 22519 21600 22519 -81 -459 -81" fillcolor="black [3213]" strokecolor="black [3213]" strokeweight="2.25pt">
            <v:fill o:detectmouseclick="t"/>
            <v:textbox style="layout-flow:vertical;mso-layout-flow-alt:bottom-to-top" inset=",7.2pt,,7.2pt">
              <w:txbxContent>
                <w:p w:rsidR="00DA72B1" w:rsidRPr="00045845" w:rsidRDefault="00DA72B1" w:rsidP="007864CC">
                  <w:pPr>
                    <w:jc w:val="center"/>
                    <w:rPr>
                      <w:rFonts w:ascii="Baskerville" w:hAnsi="Baskerville"/>
                      <w:b/>
                      <w:color w:val="FFFFFF" w:themeColor="background1"/>
                      <w:sz w:val="32"/>
                    </w:rPr>
                  </w:pPr>
                  <w:r w:rsidRPr="00045845">
                    <w:rPr>
                      <w:rFonts w:ascii="Baskerville" w:hAnsi="Baskerville"/>
                      <w:b/>
                      <w:color w:val="FFFFFF" w:themeColor="background1"/>
                      <w:sz w:val="32"/>
                    </w:rPr>
                    <w:t>PREPARATION</w:t>
                  </w:r>
                </w:p>
              </w:txbxContent>
            </v:textbox>
            <w10:wrap type="tight"/>
          </v:shape>
        </w:pict>
      </w:r>
    </w:p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97622A" w:rsidP="00045845">
      <w:r>
        <w:rPr>
          <w:noProof/>
        </w:rPr>
        <w:pict>
          <v:line id="_x0000_s1033" style="position:absolute;z-index:251663360;mso-wrap-edited:f;mso-position-horizontal:absolute;mso-position-vertical:absolute" from="-333pt,9.4pt" to="-268.2pt,9.4pt" wrapcoords="3900 -2147483648 600 -2147483648 -600 -2147483648 0 -2147483648 2700 -2147483648 3000 -2147483648 19800 -2147483648 20100 -2147483648 23100 -2147483648 23400 -2147483648 21600 -2147483648 18000 -2147483648 3900 -2147483648" strokecolor="black [3213]" strokeweight="2.2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</w:p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045845" w:rsidRPr="00045845" w:rsidRDefault="00045845" w:rsidP="00045845"/>
    <w:p w:rsidR="005F3506" w:rsidRPr="00045845" w:rsidRDefault="0097622A" w:rsidP="00045845">
      <w:r>
        <w:rPr>
          <w:noProof/>
        </w:rPr>
        <w:pict>
          <v:shape id="_x0000_s1031" type="#_x0000_t202" style="position:absolute;margin-left:36pt;margin-top:3.4pt;width:7in;height:234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10053" w:type="dxa"/>
                    <w:tblLook w:val="00BF"/>
                  </w:tblPr>
                  <w:tblGrid>
                    <w:gridCol w:w="1774"/>
                    <w:gridCol w:w="1737"/>
                    <w:gridCol w:w="1784"/>
                    <w:gridCol w:w="1479"/>
                    <w:gridCol w:w="1784"/>
                    <w:gridCol w:w="1495"/>
                  </w:tblGrid>
                  <w:tr w:rsidR="00DA72B1">
                    <w:trPr>
                      <w:trHeight w:val="710"/>
                    </w:trPr>
                    <w:tc>
                      <w:tcPr>
                        <w:tcW w:w="1675" w:type="dxa"/>
                      </w:tcPr>
                      <w:p w:rsidR="00DA72B1" w:rsidRPr="00360132" w:rsidRDefault="00DA72B1">
                        <w:pPr>
                          <w:rPr>
                            <w:rFonts w:ascii="Baskerville" w:hAnsi="Baskerville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 w:rsidR="00DA72B1" w:rsidRPr="00360132" w:rsidRDefault="00DA72B1" w:rsidP="00360132">
                        <w:pPr>
                          <w:jc w:val="center"/>
                          <w:rPr>
                            <w:rFonts w:ascii="Baskerville" w:hAnsi="Baskerville"/>
                            <w:b/>
                            <w:sz w:val="28"/>
                          </w:rPr>
                        </w:pPr>
                        <w:r w:rsidRPr="00360132">
                          <w:rPr>
                            <w:rFonts w:ascii="Baskerville" w:hAnsi="Baskerville"/>
                            <w:b/>
                            <w:sz w:val="44"/>
                          </w:rPr>
                          <w:t>5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A72B1" w:rsidRPr="00360132" w:rsidRDefault="00DA72B1" w:rsidP="00360132">
                        <w:pPr>
                          <w:jc w:val="center"/>
                          <w:rPr>
                            <w:rFonts w:ascii="Baskerville" w:hAnsi="Baskerville"/>
                            <w:b/>
                            <w:sz w:val="44"/>
                          </w:rPr>
                        </w:pPr>
                        <w:r w:rsidRPr="00360132">
                          <w:rPr>
                            <w:rFonts w:ascii="Baskerville" w:hAnsi="Baskerville"/>
                            <w:b/>
                            <w:sz w:val="44"/>
                          </w:rPr>
                          <w:t>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A72B1" w:rsidRPr="00360132" w:rsidRDefault="00DA72B1" w:rsidP="00360132">
                        <w:pPr>
                          <w:jc w:val="center"/>
                          <w:rPr>
                            <w:rFonts w:ascii="Baskerville" w:hAnsi="Baskerville"/>
                            <w:b/>
                            <w:sz w:val="44"/>
                          </w:rPr>
                        </w:pPr>
                        <w:r w:rsidRPr="00360132">
                          <w:rPr>
                            <w:rFonts w:ascii="Baskerville" w:hAnsi="Baskerville"/>
                            <w:b/>
                            <w:sz w:val="44"/>
                          </w:rPr>
                          <w:t>3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A72B1" w:rsidRPr="00360132" w:rsidRDefault="00DA72B1" w:rsidP="00360132">
                        <w:pPr>
                          <w:jc w:val="center"/>
                          <w:rPr>
                            <w:rFonts w:ascii="Baskerville" w:hAnsi="Baskerville"/>
                            <w:b/>
                            <w:sz w:val="44"/>
                          </w:rPr>
                        </w:pPr>
                        <w:r w:rsidRPr="00360132">
                          <w:rPr>
                            <w:rFonts w:ascii="Baskerville" w:hAnsi="Baskerville"/>
                            <w:b/>
                            <w:sz w:val="44"/>
                          </w:rPr>
                          <w:t>2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A72B1" w:rsidRPr="00360132" w:rsidRDefault="00DA72B1" w:rsidP="00360132">
                        <w:pPr>
                          <w:jc w:val="center"/>
                          <w:rPr>
                            <w:rFonts w:ascii="Baskerville" w:hAnsi="Baskerville"/>
                            <w:b/>
                            <w:sz w:val="44"/>
                          </w:rPr>
                        </w:pPr>
                        <w:r w:rsidRPr="00360132">
                          <w:rPr>
                            <w:rFonts w:ascii="Baskerville" w:hAnsi="Baskerville"/>
                            <w:b/>
                            <w:sz w:val="44"/>
                          </w:rPr>
                          <w:t>1</w:t>
                        </w:r>
                      </w:p>
                    </w:tc>
                  </w:tr>
                  <w:tr w:rsidR="00DA72B1">
                    <w:trPr>
                      <w:trHeight w:val="1493"/>
                    </w:trPr>
                    <w:tc>
                      <w:tcPr>
                        <w:tcW w:w="1675" w:type="dxa"/>
                      </w:tcPr>
                      <w:p w:rsidR="00DA72B1" w:rsidRDefault="00DA72B1" w:rsidP="00360132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DA72B1" w:rsidRDefault="00DA72B1" w:rsidP="00360132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</w:p>
                      <w:p w:rsidR="00DA72B1" w:rsidRPr="00360132" w:rsidRDefault="00DA72B1" w:rsidP="00360132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</w:rPr>
                          <w:t>Paralanguage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A72B1" w:rsidRPr="00986F14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Enthusiastically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employs volume, vocal variety, and 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consistent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eye contact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Pr="00A456C7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95680" cy="335280"/>
                              <wp:effectExtent l="0" t="0" r="0" b="0"/>
                              <wp:docPr id="9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ve:AlternateContent xmlns:ma="http://schemas.microsoft.com/office/mac/drawingml/2008/main">
                                      <ve:Choice Requires="ma"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Choice>
            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Fallback>
                                    </ve:AlternateContent>
                                    <pic:spPr bwMode="auto">
                                      <a:xfrm>
                                        <a:off x="0" y="0"/>
                                        <a:ext cx="995680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76" w:type="dxa"/>
                      </w:tcPr>
                      <w:p w:rsidR="00DA72B1" w:rsidRPr="00FE4DB1" w:rsidRDefault="00DA72B1">
                        <w:pPr>
                          <w:rPr>
                            <w:rFonts w:ascii="Baskerville" w:hAnsi="Baskerville"/>
                            <w:b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Employs 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adequate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volume, vocal variety, and eye contact </w:t>
                        </w:r>
                        <w:r w:rsidRPr="00FE4DB1">
                          <w:rPr>
                            <w:rFonts w:ascii="Baskerville" w:hAnsi="Baskerville"/>
                            <w:b/>
                            <w:sz w:val="20"/>
                          </w:rPr>
                          <w:t>throughout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most of the speech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Pr="00A456C7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95680" cy="335280"/>
                              <wp:effectExtent l="0" t="0" r="0" b="0"/>
                              <wp:docPr id="10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ve:AlternateContent xmlns:ma="http://schemas.microsoft.com/office/mac/drawingml/2008/main">
                                      <ve:Choice Requires="ma"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Choice>
            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Fallback>
                                    </ve:AlternateContent>
                                    <pic:spPr bwMode="auto">
                                      <a:xfrm>
                                        <a:off x="0" y="0"/>
                                        <a:ext cx="995680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76" w:type="dxa"/>
                      </w:tcPr>
                      <w:p w:rsidR="00DA72B1" w:rsidRPr="00FE06C5" w:rsidRDefault="00DA72B1">
                        <w:pPr>
                          <w:rPr>
                            <w:rFonts w:ascii="Baskerville" w:hAnsi="Baskerville"/>
                            <w:b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Insufficient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volume and/or vocal variety; 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limited eye contact</w:t>
                        </w:r>
                      </w:p>
                    </w:tc>
                  </w:tr>
                  <w:tr w:rsidR="00DA72B1">
                    <w:trPr>
                      <w:trHeight w:val="1493"/>
                    </w:trPr>
                    <w:tc>
                      <w:tcPr>
                        <w:tcW w:w="1675" w:type="dxa"/>
                      </w:tcPr>
                      <w:p w:rsidR="00DA72B1" w:rsidRDefault="00DA72B1" w:rsidP="00360132">
                        <w:pPr>
                          <w:jc w:val="center"/>
                          <w:rPr>
                            <w:rFonts w:ascii="Baskerville" w:hAnsi="Baskerville"/>
                          </w:rPr>
                        </w:pPr>
                      </w:p>
                      <w:p w:rsidR="00DA72B1" w:rsidRDefault="00DA72B1" w:rsidP="00360132">
                        <w:pPr>
                          <w:jc w:val="center"/>
                          <w:rPr>
                            <w:rFonts w:ascii="Baskerville" w:hAnsi="Baskerville"/>
                          </w:rPr>
                        </w:pPr>
                      </w:p>
                      <w:p w:rsidR="00DA72B1" w:rsidRPr="00360132" w:rsidRDefault="00DA72B1" w:rsidP="00360132">
                        <w:pPr>
                          <w:jc w:val="center"/>
                          <w:rPr>
                            <w:rFonts w:ascii="Baskerville" w:hAnsi="Baskerville"/>
                            <w:b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</w:rPr>
                          <w:t>Preparation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A72B1" w:rsidRPr="005D5FB6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 xml:space="preserve">Flows smoothly </w:t>
                        </w:r>
                        <w:r w:rsidRPr="007A100D">
                          <w:rPr>
                            <w:rFonts w:ascii="Baskerville" w:hAnsi="Baskerville"/>
                            <w:sz w:val="20"/>
                          </w:rPr>
                          <w:t>from one idea to the next.  The speaker has</w:t>
                        </w: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 xml:space="preserve"> clearly practiced.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Pr="00A456C7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95680" cy="335280"/>
                              <wp:effectExtent l="0" t="0" r="0" b="0"/>
                              <wp:docPr id="11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ve:AlternateContent xmlns:ma="http://schemas.microsoft.com/office/mac/drawingml/2008/main">
                                      <ve:Choice Requires="ma"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Choice>
            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Fallback>
                                    </ve:AlternateContent>
                                    <pic:spPr bwMode="auto">
                                      <a:xfrm>
                                        <a:off x="0" y="0"/>
                                        <a:ext cx="995680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76" w:type="dxa"/>
                      </w:tcPr>
                      <w:p w:rsidR="00DA72B1" w:rsidRPr="005D5FB6" w:rsidRDefault="00DA72B1" w:rsidP="007A100D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Adequate</w:t>
                        </w:r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 flow</w:t>
                        </w:r>
                        <w:proofErr w:type="gramEnd"/>
                        <w:r>
                          <w:rPr>
                            <w:rFonts w:ascii="Baskerville" w:hAnsi="Baskerville"/>
                            <w:sz w:val="20"/>
                          </w:rPr>
                          <w:t xml:space="preserve"> with </w:t>
                        </w:r>
                        <w:r w:rsidRPr="007A100D">
                          <w:rPr>
                            <w:rFonts w:ascii="Baskerville" w:hAnsi="Baskerville"/>
                            <w:b/>
                            <w:sz w:val="20"/>
                          </w:rPr>
                          <w:t>some evidence of practice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</w:p>
                      <w:p w:rsidR="00DA72B1" w:rsidRPr="00A456C7" w:rsidRDefault="00DA72B1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95680" cy="335280"/>
                              <wp:effectExtent l="0" t="0" r="0" b="0"/>
                              <wp:docPr id="12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ve:AlternateContent xmlns:ma="http://schemas.microsoft.com/office/mac/drawingml/2008/main">
                                      <ve:Choice Requires="ma"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Choice>
                  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Fallback>
                                    </ve:AlternateContent>
                                    <pic:spPr bwMode="auto">
                                      <a:xfrm>
                                        <a:off x="0" y="0"/>
                                        <a:ext cx="995680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76" w:type="dxa"/>
                      </w:tcPr>
                      <w:p w:rsidR="00DA72B1" w:rsidRPr="005D5FB6" w:rsidRDefault="00DA72B1" w:rsidP="007A100D">
                        <w:pPr>
                          <w:rPr>
                            <w:rFonts w:ascii="Baskerville" w:hAnsi="Baskerville"/>
                            <w:sz w:val="20"/>
                          </w:rPr>
                        </w:pPr>
                        <w:r>
                          <w:rPr>
                            <w:rFonts w:ascii="Baskerville" w:hAnsi="Baskerville"/>
                            <w:b/>
                            <w:sz w:val="20"/>
                          </w:rPr>
                          <w:t>Choppy; no evidence of practice</w:t>
                        </w:r>
                      </w:p>
                    </w:tc>
                  </w:tr>
                </w:tbl>
                <w:p w:rsidR="00DA72B1" w:rsidRDefault="00DA72B1"/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8.25pt;margin-top:21.4pt;width:36pt;height:180pt;z-index:251662336;mso-wrap-edited:f;mso-position-horizontal:absolute;mso-position-vertical:absolute" wrapcoords="0 0 21600 0 21600 21600 0 21600 0 0" fillcolor="black [3213]" stroked="f">
            <v:fill o:detectmouseclick="t"/>
            <v:textbox style="layout-flow:vertical;mso-layout-flow-alt:bottom-to-top" inset=",7.2pt,,7.2pt">
              <w:txbxContent>
                <w:p w:rsidR="00DA72B1" w:rsidRPr="002B6FA8" w:rsidRDefault="00DA72B1" w:rsidP="002B6FA8">
                  <w:pPr>
                    <w:jc w:val="center"/>
                    <w:rPr>
                      <w:rFonts w:ascii="Baskerville" w:hAnsi="Baskerville"/>
                      <w:b/>
                      <w:color w:val="FFFFFF" w:themeColor="background1"/>
                      <w:sz w:val="36"/>
                    </w:rPr>
                  </w:pPr>
                  <w:r w:rsidRPr="002B6FA8">
                    <w:rPr>
                      <w:rFonts w:ascii="Baskerville" w:hAnsi="Baskerville"/>
                      <w:b/>
                      <w:color w:val="FFFFFF" w:themeColor="background1"/>
                      <w:sz w:val="36"/>
                    </w:rPr>
                    <w:t>DELIVERY</w:t>
                  </w:r>
                </w:p>
              </w:txbxContent>
            </v:textbox>
            <w10:wrap type="tight"/>
          </v:shape>
        </w:pict>
      </w:r>
    </w:p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Pr="005F3506" w:rsidRDefault="005F3506" w:rsidP="005F3506"/>
    <w:p w:rsidR="005F3506" w:rsidRDefault="00607342" w:rsidP="005F3506">
      <w:pPr>
        <w:ind w:firstLine="720"/>
        <w:rPr>
          <w:rFonts w:ascii="Baskerville" w:hAnsi="Baskerville"/>
          <w:b/>
        </w:rPr>
      </w:pPr>
      <w:r>
        <w:rPr>
          <w:rFonts w:ascii="Baskerville" w:hAnsi="Baskerville"/>
        </w:rPr>
        <w:t xml:space="preserve">SCORE-OUT </w:t>
      </w:r>
      <w:r w:rsidR="005F3506">
        <w:rPr>
          <w:rFonts w:ascii="Baskerville" w:hAnsi="Baskerville"/>
        </w:rPr>
        <w:t xml:space="preserve">ON BAG SPEECH RUBRIC </w:t>
      </w:r>
      <w:r w:rsidR="00D5198B">
        <w:rPr>
          <w:rFonts w:ascii="Baskerville" w:hAnsi="Baskerville"/>
        </w:rPr>
        <w:t xml:space="preserve"> = ______</w:t>
      </w:r>
      <w:r w:rsidR="005F3506" w:rsidRPr="005F3506">
        <w:rPr>
          <w:rFonts w:ascii="Baskerville" w:hAnsi="Baskerville"/>
        </w:rPr>
        <w:t xml:space="preserve"> / 20</w:t>
      </w:r>
      <w:r w:rsidR="005F3506" w:rsidRPr="005F3506">
        <w:rPr>
          <w:rFonts w:ascii="Baskerville" w:hAnsi="Baskerville"/>
          <w:b/>
        </w:rPr>
        <w:tab/>
      </w:r>
      <w:r w:rsidR="005F3506" w:rsidRPr="005F3506">
        <w:rPr>
          <w:rFonts w:ascii="Baskerville" w:hAnsi="Baskerville"/>
          <w:b/>
        </w:rPr>
        <w:tab/>
      </w:r>
      <w:r w:rsidR="005F3506" w:rsidRPr="005F3506">
        <w:rPr>
          <w:rFonts w:ascii="Baskerville" w:hAnsi="Baskerville"/>
          <w:b/>
        </w:rPr>
        <w:tab/>
      </w:r>
    </w:p>
    <w:p w:rsidR="005F3506" w:rsidRDefault="005F3506" w:rsidP="005F3506">
      <w:pPr>
        <w:ind w:firstLine="720"/>
        <w:rPr>
          <w:rFonts w:ascii="Baskerville" w:hAnsi="Baskerville"/>
          <w:b/>
        </w:rPr>
      </w:pPr>
    </w:p>
    <w:p w:rsidR="005F3506" w:rsidRDefault="005F3506" w:rsidP="005F3506">
      <w:pPr>
        <w:ind w:firstLine="720"/>
        <w:rPr>
          <w:rFonts w:ascii="Baskerville" w:hAnsi="Baskerville"/>
          <w:b/>
        </w:rPr>
      </w:pPr>
    </w:p>
    <w:p w:rsidR="00DA72B1" w:rsidRDefault="00DA72B1" w:rsidP="00DA72B1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Tissue Box:</w:t>
      </w:r>
      <w:r w:rsidR="00D5198B">
        <w:rPr>
          <w:rFonts w:ascii="Baskerville" w:hAnsi="Baskerville"/>
          <w:b/>
        </w:rPr>
        <w:t xml:space="preserve">  ______/20</w:t>
      </w:r>
    </w:p>
    <w:p w:rsidR="00DA72B1" w:rsidRDefault="00DA72B1" w:rsidP="00DA72B1">
      <w:pPr>
        <w:rPr>
          <w:rFonts w:ascii="Baskerville" w:hAnsi="Baskerville"/>
        </w:rPr>
      </w:pPr>
      <w:r w:rsidRPr="00DA72B1">
        <w:rPr>
          <w:rFonts w:ascii="Baskerville" w:hAnsi="Baskerville"/>
        </w:rPr>
        <w:t>20-</w:t>
      </w:r>
      <w:r>
        <w:rPr>
          <w:rFonts w:ascii="Baskerville" w:hAnsi="Baskerville"/>
        </w:rPr>
        <w:t>18: Excellent effort and creativity; follows all guidelines; reveals personality; no careless errors</w:t>
      </w:r>
      <w:r w:rsidR="00D5198B">
        <w:rPr>
          <w:rFonts w:ascii="Baskerville" w:hAnsi="Baskerville"/>
        </w:rPr>
        <w:t>; colorful</w:t>
      </w:r>
    </w:p>
    <w:p w:rsidR="00DA72B1" w:rsidRDefault="00DA72B1" w:rsidP="00DA72B1">
      <w:pPr>
        <w:rPr>
          <w:rFonts w:ascii="Baskerville" w:hAnsi="Baskerville"/>
        </w:rPr>
      </w:pPr>
      <w:r>
        <w:rPr>
          <w:rFonts w:ascii="Baskerville" w:hAnsi="Baskerville"/>
        </w:rPr>
        <w:t xml:space="preserve">17-16:  Above average effort and creativity; follows </w:t>
      </w:r>
      <w:r w:rsidR="00D5198B">
        <w:rPr>
          <w:rFonts w:ascii="Baskerville" w:hAnsi="Baskerville"/>
        </w:rPr>
        <w:t>guidelines; may have a couple errors; some color</w:t>
      </w:r>
    </w:p>
    <w:p w:rsidR="00DA72B1" w:rsidRDefault="00DA72B1" w:rsidP="00DA72B1">
      <w:pPr>
        <w:rPr>
          <w:rFonts w:ascii="Baskerville" w:hAnsi="Baskerville"/>
        </w:rPr>
      </w:pPr>
      <w:r>
        <w:rPr>
          <w:rFonts w:ascii="Baskerville" w:hAnsi="Baskerville"/>
        </w:rPr>
        <w:t>15-14</w:t>
      </w:r>
      <w:r w:rsidR="00D5198B">
        <w:rPr>
          <w:rFonts w:ascii="Baskerville" w:hAnsi="Baskerville"/>
        </w:rPr>
        <w:t>:  Average effort and creativity; mostly follows guideline; some careless errors</w:t>
      </w:r>
    </w:p>
    <w:p w:rsidR="00DA72B1" w:rsidRPr="00445967" w:rsidRDefault="00DA72B1" w:rsidP="00445967">
      <w:pPr>
        <w:rPr>
          <w:rFonts w:ascii="Baskerville" w:hAnsi="Baskerville"/>
        </w:rPr>
      </w:pPr>
      <w:r>
        <w:rPr>
          <w:rFonts w:ascii="Baskerville" w:hAnsi="Baskerville"/>
        </w:rPr>
        <w:t>13-12</w:t>
      </w:r>
      <w:r w:rsidR="00D5198B">
        <w:rPr>
          <w:rFonts w:ascii="Baskerville" w:hAnsi="Baskerville"/>
        </w:rPr>
        <w:t>:  Shows below average effort and creativity; some guidelines skipped; may contain many errors</w:t>
      </w:r>
    </w:p>
    <w:sectPr w:rsidR="00DA72B1" w:rsidRPr="00445967" w:rsidSect="00607342">
      <w:pgSz w:w="12240" w:h="15840"/>
      <w:pgMar w:top="630" w:right="450" w:bottom="36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72CF"/>
    <w:rsid w:val="00045845"/>
    <w:rsid w:val="001109ED"/>
    <w:rsid w:val="00287F37"/>
    <w:rsid w:val="002B6FA8"/>
    <w:rsid w:val="00307256"/>
    <w:rsid w:val="00360132"/>
    <w:rsid w:val="003A1E2F"/>
    <w:rsid w:val="003C1FA7"/>
    <w:rsid w:val="00445967"/>
    <w:rsid w:val="005472CF"/>
    <w:rsid w:val="005D5FB6"/>
    <w:rsid w:val="005F3506"/>
    <w:rsid w:val="00607342"/>
    <w:rsid w:val="00736459"/>
    <w:rsid w:val="00775032"/>
    <w:rsid w:val="007864CC"/>
    <w:rsid w:val="007A100D"/>
    <w:rsid w:val="00867EBB"/>
    <w:rsid w:val="008725A4"/>
    <w:rsid w:val="0097622A"/>
    <w:rsid w:val="00986F14"/>
    <w:rsid w:val="00A456C7"/>
    <w:rsid w:val="00B41342"/>
    <w:rsid w:val="00C33591"/>
    <w:rsid w:val="00C34366"/>
    <w:rsid w:val="00C67FB9"/>
    <w:rsid w:val="00D4785C"/>
    <w:rsid w:val="00D5198B"/>
    <w:rsid w:val="00DA72B1"/>
    <w:rsid w:val="00DE63D5"/>
    <w:rsid w:val="00E35B24"/>
    <w:rsid w:val="00E50118"/>
    <w:rsid w:val="00E510BA"/>
    <w:rsid w:val="00E51850"/>
    <w:rsid w:val="00EE4288"/>
    <w:rsid w:val="00FB74FA"/>
    <w:rsid w:val="00FE06C5"/>
    <w:rsid w:val="00FE4DB1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A511A"/>
    <w:rPr>
      <w:rFonts w:ascii="Hoefler Text" w:hAnsi="Hoefler Tex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109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df"/><Relationship Id="rId20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5.pdf"/><Relationship Id="rId12" Type="http://schemas.openxmlformats.org/officeDocument/2006/relationships/image" Target="media/image9.png"/><Relationship Id="rId13" Type="http://schemas.openxmlformats.org/officeDocument/2006/relationships/image" Target="media/image6.pdf"/><Relationship Id="rId14" Type="http://schemas.openxmlformats.org/officeDocument/2006/relationships/image" Target="media/image11.png"/><Relationship Id="rId15" Type="http://schemas.openxmlformats.org/officeDocument/2006/relationships/image" Target="media/image7.pdf"/><Relationship Id="rId16" Type="http://schemas.openxmlformats.org/officeDocument/2006/relationships/image" Target="media/image13.png"/><Relationship Id="rId17" Type="http://schemas.openxmlformats.org/officeDocument/2006/relationships/image" Target="media/image8.pdf"/><Relationship Id="rId18" Type="http://schemas.openxmlformats.org/officeDocument/2006/relationships/image" Target="media/image15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df"/><Relationship Id="rId6" Type="http://schemas.openxmlformats.org/officeDocument/2006/relationships/image" Target="media/image3.png"/><Relationship Id="rId7" Type="http://schemas.openxmlformats.org/officeDocument/2006/relationships/image" Target="media/image3.pdf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Company>Rolling Meadows High School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 Meadows</dc:creator>
  <cp:keywords/>
  <cp:lastModifiedBy>rm admin</cp:lastModifiedBy>
  <cp:revision>2</cp:revision>
  <cp:lastPrinted>2010-07-09T15:32:00Z</cp:lastPrinted>
  <dcterms:created xsi:type="dcterms:W3CDTF">2013-08-22T15:28:00Z</dcterms:created>
  <dcterms:modified xsi:type="dcterms:W3CDTF">2013-08-22T15:28:00Z</dcterms:modified>
</cp:coreProperties>
</file>