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724FA" w:rsidRPr="00AB4F93" w:rsidRDefault="00051596" w:rsidP="009102E7">
      <w:pPr>
        <w:jc w:val="center"/>
        <w:rPr>
          <w:rFonts w:ascii="Baskerville" w:hAnsi="Baskerville"/>
          <w:b/>
          <w:sz w:val="36"/>
        </w:rPr>
      </w:pPr>
      <w:r>
        <w:rPr>
          <w:rFonts w:ascii="Baskerville" w:hAnsi="Baskerville"/>
          <w:b/>
          <w:noProof/>
          <w:sz w:val="36"/>
        </w:rPr>
        <w:drawing>
          <wp:anchor distT="0" distB="0" distL="114300" distR="114300" simplePos="0" relativeHeight="251666432" behindDoc="0" locked="0" layoutInCell="1" allowOverlap="1">
            <wp:simplePos x="0" y="0"/>
            <wp:positionH relativeFrom="column">
              <wp:posOffset>5257800</wp:posOffset>
            </wp:positionH>
            <wp:positionV relativeFrom="paragraph">
              <wp:posOffset>0</wp:posOffset>
            </wp:positionV>
            <wp:extent cx="872067" cy="1092200"/>
            <wp:effectExtent l="25400" t="0" r="0" b="0"/>
            <wp:wrapNone/>
            <wp:docPr id="7" name="" descr="::Desktop:mustang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mustang logo1.jpg"/>
                    <pic:cNvPicPr>
                      <a:picLocks noChangeAspect="1" noChangeArrowheads="1"/>
                    </pic:cNvPicPr>
                  </pic:nvPicPr>
                  <pic:blipFill>
                    <a:blip r:embed="rId5"/>
                    <a:srcRect/>
                    <a:stretch>
                      <a:fillRect/>
                    </a:stretch>
                  </pic:blipFill>
                  <pic:spPr bwMode="auto">
                    <a:xfrm>
                      <a:off x="0" y="0"/>
                      <a:ext cx="872067" cy="1092200"/>
                    </a:xfrm>
                    <a:prstGeom prst="rect">
                      <a:avLst/>
                    </a:prstGeom>
                    <a:noFill/>
                    <a:ln w="9525">
                      <a:noFill/>
                      <a:miter lim="800000"/>
                      <a:headEnd/>
                      <a:tailEnd/>
                    </a:ln>
                  </pic:spPr>
                </pic:pic>
              </a:graphicData>
            </a:graphic>
          </wp:anchor>
        </w:drawing>
      </w:r>
      <w:r w:rsidR="00794043">
        <w:rPr>
          <w:rFonts w:ascii="Baskerville" w:hAnsi="Baskerville"/>
          <w:b/>
          <w:sz w:val="36"/>
        </w:rPr>
        <w:t>Written and Oral Communication</w:t>
      </w:r>
    </w:p>
    <w:p w:rsidR="007724FA" w:rsidRPr="000C4944" w:rsidRDefault="007724FA">
      <w:pPr>
        <w:rPr>
          <w:rFonts w:ascii="Baskerville" w:hAnsi="Baskerville"/>
          <w:b/>
        </w:rPr>
      </w:pPr>
    </w:p>
    <w:p w:rsidR="003030B7" w:rsidRPr="000C4944" w:rsidRDefault="009102E7">
      <w:pPr>
        <w:rPr>
          <w:rFonts w:ascii="Baskerville" w:hAnsi="Baskerville"/>
          <w:b/>
        </w:rPr>
      </w:pPr>
      <w:r>
        <w:rPr>
          <w:rFonts w:ascii="Baskerville" w:hAnsi="Baskerville"/>
          <w:b/>
        </w:rPr>
        <w:t xml:space="preserve">Mrs. </w:t>
      </w:r>
      <w:proofErr w:type="spellStart"/>
      <w:r>
        <w:rPr>
          <w:rFonts w:ascii="Baskerville" w:hAnsi="Baskerville"/>
          <w:b/>
        </w:rPr>
        <w:t>Kopeny</w:t>
      </w:r>
      <w:proofErr w:type="spellEnd"/>
    </w:p>
    <w:p w:rsidR="003030B7" w:rsidRPr="000C4944" w:rsidRDefault="00794043">
      <w:pPr>
        <w:rPr>
          <w:rFonts w:ascii="Baskerville" w:hAnsi="Baskerville"/>
          <w:b/>
        </w:rPr>
      </w:pPr>
      <w:r>
        <w:rPr>
          <w:rFonts w:ascii="Baskerville" w:hAnsi="Baskerville"/>
          <w:b/>
        </w:rPr>
        <w:t>Room A111</w:t>
      </w:r>
    </w:p>
    <w:p w:rsidR="003030B7" w:rsidRPr="000C4944" w:rsidRDefault="009102E7">
      <w:pPr>
        <w:rPr>
          <w:rFonts w:ascii="Baskerville" w:hAnsi="Baskerville"/>
          <w:b/>
        </w:rPr>
      </w:pPr>
      <w:proofErr w:type="gramStart"/>
      <w:r>
        <w:rPr>
          <w:rFonts w:ascii="Baskerville" w:hAnsi="Baskerville"/>
          <w:b/>
        </w:rPr>
        <w:t>maryann.</w:t>
      </w:r>
      <w:r w:rsidR="00794043">
        <w:rPr>
          <w:rFonts w:ascii="Baskerville" w:hAnsi="Baskerville"/>
          <w:b/>
        </w:rPr>
        <w:t>kopeny</w:t>
      </w:r>
      <w:r w:rsidR="003030B7" w:rsidRPr="000C4944">
        <w:rPr>
          <w:rFonts w:ascii="Baskerville" w:hAnsi="Baskerville"/>
          <w:b/>
        </w:rPr>
        <w:t>@d214.org</w:t>
      </w:r>
      <w:proofErr w:type="gramEnd"/>
    </w:p>
    <w:p w:rsidR="007724FA" w:rsidRPr="000C4944" w:rsidRDefault="009102E7">
      <w:pPr>
        <w:rPr>
          <w:rFonts w:ascii="Baskerville" w:hAnsi="Baskerville"/>
          <w:b/>
        </w:rPr>
      </w:pPr>
      <w:r>
        <w:rPr>
          <w:rFonts w:ascii="Baskerville" w:hAnsi="Baskerville"/>
          <w:b/>
        </w:rPr>
        <w:t>(847) 718-5966</w:t>
      </w:r>
    </w:p>
    <w:p w:rsidR="007724FA" w:rsidRPr="000C4944" w:rsidRDefault="007724FA">
      <w:pPr>
        <w:rPr>
          <w:rFonts w:ascii="Baskerville" w:hAnsi="Baskerville"/>
          <w:b/>
        </w:rPr>
      </w:pPr>
    </w:p>
    <w:p w:rsidR="007724FA" w:rsidRPr="00E40069" w:rsidRDefault="007724FA">
      <w:pPr>
        <w:rPr>
          <w:rFonts w:ascii="Baskerville" w:hAnsi="Baskerville"/>
          <w:iCs/>
          <w:szCs w:val="22"/>
        </w:rPr>
      </w:pPr>
      <w:r w:rsidRPr="00E40069">
        <w:rPr>
          <w:rFonts w:ascii="Baskerville" w:hAnsi="Baskerville"/>
          <w:iCs/>
          <w:szCs w:val="22"/>
        </w:rPr>
        <w:t xml:space="preserve">Welcome to Written &amp; Oral Communication!  The purpose of this </w:t>
      </w:r>
      <w:proofErr w:type="gramStart"/>
      <w:r w:rsidRPr="00E40069">
        <w:rPr>
          <w:rFonts w:ascii="Baskerville" w:hAnsi="Baskerville"/>
          <w:iCs/>
          <w:szCs w:val="22"/>
        </w:rPr>
        <w:t>year-long</w:t>
      </w:r>
      <w:proofErr w:type="gramEnd"/>
      <w:r w:rsidRPr="00E40069">
        <w:rPr>
          <w:rFonts w:ascii="Baskerville" w:hAnsi="Baskerville"/>
          <w:iCs/>
          <w:szCs w:val="22"/>
        </w:rPr>
        <w:t xml:space="preserve"> interdisciplinary course is to introduce various components of speech, literature, history, and composition in order to create an understanding and appreciation of our world.  We will focus on components of </w:t>
      </w:r>
      <w:r w:rsidR="00E64B92" w:rsidRPr="00E40069">
        <w:rPr>
          <w:rFonts w:ascii="Baskerville" w:hAnsi="Baskerville"/>
          <w:iCs/>
          <w:szCs w:val="22"/>
        </w:rPr>
        <w:t>c</w:t>
      </w:r>
      <w:r w:rsidRPr="00E40069">
        <w:rPr>
          <w:rFonts w:ascii="Baskerville" w:hAnsi="Baskerville"/>
          <w:iCs/>
          <w:szCs w:val="22"/>
        </w:rPr>
        <w:t xml:space="preserve">ommunication, </w:t>
      </w:r>
      <w:r w:rsidR="00E64B92" w:rsidRPr="00E40069">
        <w:rPr>
          <w:rFonts w:ascii="Baskerville" w:hAnsi="Baskerville"/>
          <w:iCs/>
          <w:szCs w:val="22"/>
        </w:rPr>
        <w:t>composition, grammar, and v</w:t>
      </w:r>
      <w:r w:rsidRPr="00E40069">
        <w:rPr>
          <w:rFonts w:ascii="Baskerville" w:hAnsi="Baskerville"/>
          <w:iCs/>
          <w:szCs w:val="22"/>
        </w:rPr>
        <w:t>ocabulary</w:t>
      </w:r>
      <w:r w:rsidR="00E64B92" w:rsidRPr="00E40069">
        <w:rPr>
          <w:rFonts w:ascii="Baskerville" w:hAnsi="Baskerville"/>
          <w:iCs/>
          <w:szCs w:val="22"/>
        </w:rPr>
        <w:t xml:space="preserve"> and encompass</w:t>
      </w:r>
      <w:r w:rsidRPr="00E40069">
        <w:rPr>
          <w:rFonts w:ascii="Baskerville" w:hAnsi="Baskerville"/>
          <w:iCs/>
          <w:szCs w:val="22"/>
        </w:rPr>
        <w:t xml:space="preserve"> elements of research as well as speaking and writing for a variety of purposes.</w:t>
      </w:r>
    </w:p>
    <w:p w:rsidR="00222561" w:rsidRPr="00E40069" w:rsidRDefault="00222561">
      <w:pPr>
        <w:rPr>
          <w:rFonts w:ascii="Baskerville" w:hAnsi="Baskerville"/>
          <w:iCs/>
          <w:szCs w:val="22"/>
        </w:rPr>
      </w:pPr>
    </w:p>
    <w:p w:rsidR="00222561" w:rsidRPr="00E40069" w:rsidRDefault="00222561" w:rsidP="00222561">
      <w:pPr>
        <w:pStyle w:val="BodyText"/>
        <w:rPr>
          <w:rFonts w:ascii="Baskerville" w:hAnsi="Baskerville"/>
          <w:i w:val="0"/>
          <w:sz w:val="24"/>
        </w:rPr>
      </w:pPr>
      <w:r w:rsidRPr="00E40069">
        <w:rPr>
          <w:rFonts w:ascii="Baskerville" w:hAnsi="Baskerville"/>
          <w:i w:val="0"/>
          <w:sz w:val="24"/>
        </w:rPr>
        <w:t xml:space="preserve">Please do not hesitate to speak with me when you have questions or concerns.  I am available during seminar and before and after school on PURPLE days. </w:t>
      </w:r>
    </w:p>
    <w:p w:rsidR="007724FA" w:rsidRPr="00E40069" w:rsidRDefault="00E64B92">
      <w:pPr>
        <w:rPr>
          <w:rFonts w:ascii="Baskerville" w:hAnsi="Baskerville"/>
          <w:iCs/>
          <w:szCs w:val="22"/>
        </w:rPr>
      </w:pPr>
      <w:r w:rsidRPr="00E40069">
        <w:rPr>
          <w:rFonts w:ascii="Baskerville" w:hAnsi="Baskerville"/>
          <w:i/>
          <w:noProof/>
        </w:rPr>
        <w:pict>
          <v:shapetype id="_x0000_t202" coordsize="21600,21600" o:spt="202" path="m0,0l0,21600,21600,21600,21600,0xe">
            <v:stroke joinstyle="miter"/>
            <v:path gradientshapeok="t" o:connecttype="rect"/>
          </v:shapetype>
          <v:shape id="_x0000_s1036" type="#_x0000_t202" style="position:absolute;margin-left:306pt;margin-top:7.75pt;width:180pt;height:71.8pt;z-index:251660288;mso-wrap-edited:f;mso-position-horizontal:absolute;mso-position-vertical:absolute" wrapcoords="0 0 21600 0 21600 21600 0 21600 0 0" filled="f" stroked="f">
            <v:fill o:detectmouseclick="t"/>
            <v:textbox inset=",7.2pt,,7.2pt">
              <w:txbxContent>
                <w:p w:rsidR="00E40069" w:rsidRDefault="00E40069">
                  <w:r>
                    <w:rPr>
                      <w:noProof/>
                    </w:rPr>
                    <w:drawing>
                      <wp:inline distT="0" distB="0" distL="0" distR="0">
                        <wp:extent cx="1938867" cy="823383"/>
                        <wp:effectExtent l="25400" t="0" r="0" b="0"/>
                        <wp:docPr id="2" name="Picture 1" descr="ric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_logo.gif"/>
                                <pic:cNvPicPr/>
                              </pic:nvPicPr>
                              <pic:blipFill>
                                <a:blip r:embed="rId6"/>
                                <a:stretch>
                                  <a:fillRect/>
                                </a:stretch>
                              </pic:blipFill>
                              <pic:spPr>
                                <a:xfrm>
                                  <a:off x="0" y="0"/>
                                  <a:ext cx="1952013" cy="828966"/>
                                </a:xfrm>
                                <a:prstGeom prst="rect">
                                  <a:avLst/>
                                </a:prstGeom>
                              </pic:spPr>
                            </pic:pic>
                          </a:graphicData>
                        </a:graphic>
                      </wp:inline>
                    </w:drawing>
                  </w:r>
                </w:p>
              </w:txbxContent>
            </v:textbox>
            <w10:wrap type="tight"/>
          </v:shape>
        </w:pict>
      </w:r>
    </w:p>
    <w:p w:rsidR="00722122" w:rsidRPr="00E40069" w:rsidRDefault="00722122">
      <w:pPr>
        <w:rPr>
          <w:rFonts w:ascii="Baskerville" w:hAnsi="Baskerville"/>
          <w:b/>
          <w:sz w:val="28"/>
        </w:rPr>
      </w:pPr>
      <w:r w:rsidRPr="00E40069">
        <w:rPr>
          <w:rFonts w:ascii="Baskerville" w:hAnsi="Baskerville"/>
          <w:b/>
          <w:sz w:val="28"/>
        </w:rPr>
        <w:t>Required Texts:</w:t>
      </w:r>
    </w:p>
    <w:p w:rsidR="00722122" w:rsidRPr="00E40069" w:rsidRDefault="00722122">
      <w:pPr>
        <w:rPr>
          <w:rFonts w:ascii="Baskerville" w:hAnsi="Baskerville"/>
          <w:b/>
        </w:rPr>
      </w:pPr>
    </w:p>
    <w:p w:rsidR="00722122" w:rsidRPr="00E40069" w:rsidRDefault="00722122">
      <w:pPr>
        <w:rPr>
          <w:rFonts w:ascii="Baskerville" w:hAnsi="Baskerville"/>
        </w:rPr>
      </w:pPr>
      <w:r w:rsidRPr="00E40069">
        <w:rPr>
          <w:rFonts w:ascii="Baskerville" w:hAnsi="Baskerville"/>
          <w:i/>
        </w:rPr>
        <w:t>America Now</w:t>
      </w:r>
      <w:r w:rsidRPr="00E40069">
        <w:rPr>
          <w:rFonts w:ascii="Baskerville" w:hAnsi="Baskerville"/>
        </w:rPr>
        <w:t xml:space="preserve"> (</w:t>
      </w:r>
      <w:proofErr w:type="spellStart"/>
      <w:r w:rsidRPr="00E40069">
        <w:rPr>
          <w:rFonts w:ascii="Baskerville" w:hAnsi="Baskerville"/>
        </w:rPr>
        <w:t>Atwan</w:t>
      </w:r>
      <w:proofErr w:type="spellEnd"/>
      <w:r w:rsidRPr="00E40069">
        <w:rPr>
          <w:rFonts w:ascii="Baskerville" w:hAnsi="Baskerville"/>
        </w:rPr>
        <w:t>, 7</w:t>
      </w:r>
      <w:r w:rsidRPr="00E40069">
        <w:rPr>
          <w:rFonts w:ascii="Baskerville" w:hAnsi="Baskerville"/>
          <w:vertAlign w:val="superscript"/>
        </w:rPr>
        <w:t>th</w:t>
      </w:r>
      <w:r w:rsidRPr="00E40069">
        <w:rPr>
          <w:rFonts w:ascii="Baskerville" w:hAnsi="Baskerville"/>
        </w:rPr>
        <w:t xml:space="preserve"> Edition)</w:t>
      </w:r>
    </w:p>
    <w:p w:rsidR="00722122" w:rsidRPr="00E40069" w:rsidRDefault="00722122">
      <w:pPr>
        <w:rPr>
          <w:rFonts w:ascii="Baskerville" w:hAnsi="Baskerville"/>
        </w:rPr>
      </w:pPr>
      <w:r w:rsidRPr="00E40069">
        <w:rPr>
          <w:rFonts w:ascii="Baskerville" w:hAnsi="Baskerville"/>
          <w:i/>
        </w:rPr>
        <w:t>Word Within the Word</w:t>
      </w:r>
      <w:r w:rsidRPr="00E40069">
        <w:rPr>
          <w:rFonts w:ascii="Baskerville" w:hAnsi="Baskerville"/>
        </w:rPr>
        <w:t xml:space="preserve"> (Thompson)</w:t>
      </w:r>
    </w:p>
    <w:p w:rsidR="00A951EA" w:rsidRPr="00E40069" w:rsidRDefault="00722122">
      <w:pPr>
        <w:rPr>
          <w:rFonts w:ascii="Baskerville" w:hAnsi="Baskerville"/>
        </w:rPr>
      </w:pPr>
      <w:r w:rsidRPr="00E40069">
        <w:rPr>
          <w:rFonts w:ascii="Baskerville" w:hAnsi="Baskerville"/>
          <w:i/>
        </w:rPr>
        <w:t>Magic Lens</w:t>
      </w:r>
      <w:r w:rsidRPr="00E40069">
        <w:rPr>
          <w:rFonts w:ascii="Baskerville" w:hAnsi="Baskerville"/>
        </w:rPr>
        <w:t xml:space="preserve">  (Thompson)</w:t>
      </w:r>
    </w:p>
    <w:p w:rsidR="00A951EA" w:rsidRPr="00E40069" w:rsidRDefault="00A951EA">
      <w:pPr>
        <w:rPr>
          <w:rFonts w:ascii="Baskerville" w:hAnsi="Baskerville"/>
        </w:rPr>
      </w:pPr>
      <w:r w:rsidRPr="00E40069">
        <w:rPr>
          <w:rFonts w:ascii="Baskerville" w:hAnsi="Baskerville"/>
          <w:i/>
        </w:rPr>
        <w:t>Speech for Effective Communication</w:t>
      </w:r>
      <w:r w:rsidRPr="00E40069">
        <w:rPr>
          <w:rFonts w:ascii="Baskerville" w:hAnsi="Baskerville"/>
        </w:rPr>
        <w:t xml:space="preserve"> (Holt, Rinehart, and Winston)</w:t>
      </w:r>
    </w:p>
    <w:p w:rsidR="000004A9" w:rsidRPr="00E40069" w:rsidRDefault="00A951EA">
      <w:pPr>
        <w:rPr>
          <w:rFonts w:ascii="Baskerville" w:hAnsi="Baskerville"/>
        </w:rPr>
      </w:pPr>
      <w:r w:rsidRPr="00E40069">
        <w:rPr>
          <w:rFonts w:ascii="Baskerville" w:hAnsi="Baskerville"/>
        </w:rPr>
        <w:t>WREN workbooks</w:t>
      </w:r>
    </w:p>
    <w:p w:rsidR="000004A9" w:rsidRPr="00E40069" w:rsidRDefault="00E64B92">
      <w:pPr>
        <w:rPr>
          <w:rFonts w:ascii="Baskerville" w:hAnsi="Baskerville"/>
          <w:b/>
        </w:rPr>
      </w:pPr>
      <w:r w:rsidRPr="00E40069">
        <w:rPr>
          <w:rFonts w:ascii="Baskerville" w:hAnsi="Baskerville"/>
          <w:i/>
        </w:rPr>
        <w:t>**</w:t>
      </w:r>
      <w:r w:rsidR="000004A9" w:rsidRPr="00E40069">
        <w:rPr>
          <w:rFonts w:ascii="Baskerville" w:hAnsi="Baskerville"/>
          <w:i/>
        </w:rPr>
        <w:t>To Kill a Mockingbird</w:t>
      </w:r>
      <w:r w:rsidR="00111ED1" w:rsidRPr="00E40069">
        <w:rPr>
          <w:rFonts w:ascii="Baskerville" w:hAnsi="Baskerville"/>
        </w:rPr>
        <w:t>: course text and media</w:t>
      </w:r>
      <w:r w:rsidR="000004A9" w:rsidRPr="00E40069">
        <w:rPr>
          <w:rFonts w:ascii="Baskerville" w:hAnsi="Baskerville"/>
          <w:i/>
        </w:rPr>
        <w:t xml:space="preserve"> </w:t>
      </w:r>
      <w:r w:rsidR="000004A9" w:rsidRPr="00E40069">
        <w:rPr>
          <w:rFonts w:ascii="Baskerville" w:hAnsi="Baskerville"/>
        </w:rPr>
        <w:t>(Lee)</w:t>
      </w:r>
      <w:r w:rsidRPr="00E40069">
        <w:rPr>
          <w:rFonts w:ascii="Baskerville" w:hAnsi="Baskerville"/>
        </w:rPr>
        <w:t>—</w:t>
      </w:r>
      <w:r w:rsidRPr="00E40069">
        <w:rPr>
          <w:rFonts w:ascii="Baskerville" w:hAnsi="Baskerville"/>
          <w:b/>
        </w:rPr>
        <w:t>student purchase required</w:t>
      </w:r>
    </w:p>
    <w:p w:rsidR="000004A9" w:rsidRPr="00E40069" w:rsidRDefault="00E64B92">
      <w:pPr>
        <w:rPr>
          <w:rFonts w:ascii="Baskerville" w:hAnsi="Baskerville"/>
        </w:rPr>
      </w:pPr>
      <w:r w:rsidRPr="00E40069">
        <w:rPr>
          <w:rFonts w:ascii="Baskerville" w:hAnsi="Baskerville"/>
          <w:i/>
        </w:rPr>
        <w:t xml:space="preserve">**Of Mice and Men: </w:t>
      </w:r>
      <w:r w:rsidRPr="00E40069">
        <w:rPr>
          <w:rFonts w:ascii="Baskerville" w:hAnsi="Baskerville"/>
        </w:rPr>
        <w:t>course text and media (Steinbeck)—</w:t>
      </w:r>
      <w:r w:rsidRPr="00E40069">
        <w:rPr>
          <w:rFonts w:ascii="Baskerville" w:hAnsi="Baskerville"/>
          <w:b/>
        </w:rPr>
        <w:t>student purchase required</w:t>
      </w:r>
    </w:p>
    <w:p w:rsidR="00A951EA" w:rsidRPr="00E40069" w:rsidRDefault="00A951EA">
      <w:pPr>
        <w:rPr>
          <w:rFonts w:ascii="Baskerville" w:hAnsi="Baskerville"/>
        </w:rPr>
      </w:pPr>
    </w:p>
    <w:p w:rsidR="00ED3360" w:rsidRPr="00E40069" w:rsidRDefault="009102E7" w:rsidP="00ED3360">
      <w:pPr>
        <w:widowControl w:val="0"/>
        <w:autoSpaceDE w:val="0"/>
        <w:autoSpaceDN w:val="0"/>
        <w:adjustRightInd w:val="0"/>
        <w:rPr>
          <w:rFonts w:ascii="Baskerville" w:hAnsi="Baskerville" w:cs="Times New Roman"/>
          <w:color w:val="000000"/>
          <w:sz w:val="22"/>
        </w:rPr>
      </w:pPr>
      <w:r w:rsidRPr="00E40069">
        <w:rPr>
          <w:rFonts w:ascii="Baskerville" w:hAnsi="Baskerville" w:cs="Garamond"/>
          <w:color w:val="000000"/>
          <w:sz w:val="22"/>
        </w:rPr>
        <w:t>“</w:t>
      </w:r>
      <w:r w:rsidR="00ED3360" w:rsidRPr="00E40069">
        <w:rPr>
          <w:rFonts w:ascii="Baskerville" w:hAnsi="Baskerville" w:cs="Garamond"/>
          <w:color w:val="000000"/>
          <w:sz w:val="22"/>
        </w:rPr>
        <w:t xml:space="preserve">Should you or your parents/guardians have a question regarding course expectations, media or textbooks, or </w:t>
      </w:r>
      <w:proofErr w:type="gramStart"/>
      <w:r w:rsidR="00ED3360" w:rsidRPr="00E40069">
        <w:rPr>
          <w:rFonts w:ascii="Baskerville" w:hAnsi="Baskerville" w:cs="Garamond"/>
          <w:color w:val="000000"/>
          <w:sz w:val="22"/>
        </w:rPr>
        <w:t>wish to request an alternative assignment for curricula containing potentially objectionable material, please contact</w:t>
      </w:r>
      <w:proofErr w:type="gramEnd"/>
      <w:r w:rsidR="00ED3360" w:rsidRPr="00E40069">
        <w:rPr>
          <w:rFonts w:ascii="Baskerville" w:hAnsi="Baskerville" w:cs="Garamond"/>
          <w:color w:val="000000"/>
          <w:sz w:val="22"/>
        </w:rPr>
        <w:t xml:space="preserve"> the respective Division Head to discuss your concerns.  The Division Head will serve as the liaison between the student and parent and the teacher.</w:t>
      </w:r>
      <w:r w:rsidRPr="00E40069">
        <w:rPr>
          <w:rFonts w:ascii="Baskerville" w:hAnsi="Baskerville" w:cs="Garamond"/>
          <w:color w:val="000000"/>
          <w:sz w:val="22"/>
        </w:rPr>
        <w:t>”</w:t>
      </w:r>
    </w:p>
    <w:p w:rsidR="00ED3360" w:rsidRPr="00E40069" w:rsidRDefault="00ED3360" w:rsidP="00ED3360">
      <w:pPr>
        <w:widowControl w:val="0"/>
        <w:autoSpaceDE w:val="0"/>
        <w:autoSpaceDN w:val="0"/>
        <w:adjustRightInd w:val="0"/>
        <w:rPr>
          <w:rFonts w:ascii="Baskerville" w:hAnsi="Baskerville" w:cs="Times New Roman"/>
          <w:color w:val="000000"/>
          <w:sz w:val="22"/>
        </w:rPr>
      </w:pPr>
    </w:p>
    <w:p w:rsidR="00E40F40" w:rsidRPr="00E40069" w:rsidRDefault="00ED3360">
      <w:pPr>
        <w:rPr>
          <w:rFonts w:ascii="Baskerville" w:hAnsi="Baskerville"/>
          <w:sz w:val="22"/>
        </w:rPr>
      </w:pPr>
      <w:r w:rsidRPr="00E40069">
        <w:rPr>
          <w:rFonts w:ascii="Baskerville" w:hAnsi="Baskerville" w:cs="Garamond"/>
          <w:color w:val="000000"/>
          <w:sz w:val="22"/>
        </w:rPr>
        <w:t>Teachers may use video clips from commercial and basic cable television, current periodicals, as well as articles from local or national newspapers to explain or illustrate scientific concepts or topics without listing them on this website. This includes, but is not limited to, Life, Time, Newsweek, major television networks, Discovery Channel, TLC, Animal Planet, CNN, public television and the like.</w:t>
      </w:r>
    </w:p>
    <w:p w:rsidR="00A951EA" w:rsidRPr="00E40069" w:rsidRDefault="00A951EA">
      <w:pPr>
        <w:rPr>
          <w:rFonts w:ascii="Baskerville" w:hAnsi="Baskerville"/>
        </w:rPr>
      </w:pPr>
    </w:p>
    <w:p w:rsidR="005168D6" w:rsidRPr="00E40069" w:rsidRDefault="00601073">
      <w:pPr>
        <w:rPr>
          <w:rFonts w:ascii="Baskerville" w:hAnsi="Baskerville"/>
          <w:b/>
        </w:rPr>
      </w:pPr>
      <w:r w:rsidRPr="00E40069">
        <w:rPr>
          <w:rFonts w:ascii="Baskerville" w:hAnsi="Baskerville"/>
          <w:b/>
          <w:sz w:val="28"/>
          <w:u w:val="single"/>
        </w:rPr>
        <w:t>EVERYDAY</w:t>
      </w:r>
      <w:r w:rsidRPr="00E40069">
        <w:rPr>
          <w:rFonts w:ascii="Baskerville" w:hAnsi="Baskerville"/>
          <w:b/>
        </w:rPr>
        <w:t xml:space="preserve"> </w:t>
      </w:r>
      <w:r w:rsidR="00A951EA" w:rsidRPr="00E40069">
        <w:rPr>
          <w:rFonts w:ascii="Baskerville" w:hAnsi="Baskerville"/>
          <w:b/>
        </w:rPr>
        <w:t>Required Materials:</w:t>
      </w:r>
    </w:p>
    <w:p w:rsidR="005168D6" w:rsidRPr="00E40069" w:rsidRDefault="00051596">
      <w:pPr>
        <w:rPr>
          <w:rFonts w:ascii="Baskerville" w:hAnsi="Baskerville"/>
        </w:rPr>
      </w:pPr>
      <w:r>
        <w:rPr>
          <w:rFonts w:ascii="Baskerville" w:hAnsi="Baskerville"/>
          <w:noProof/>
        </w:rPr>
        <w:drawing>
          <wp:anchor distT="0" distB="0" distL="114300" distR="114300" simplePos="0" relativeHeight="251665408" behindDoc="0" locked="0" layoutInCell="1" allowOverlap="1">
            <wp:simplePos x="0" y="0"/>
            <wp:positionH relativeFrom="column">
              <wp:posOffset>5029200</wp:posOffset>
            </wp:positionH>
            <wp:positionV relativeFrom="paragraph">
              <wp:posOffset>149225</wp:posOffset>
            </wp:positionV>
            <wp:extent cx="1188720" cy="922867"/>
            <wp:effectExtent l="25400" t="0" r="5080" b="0"/>
            <wp:wrapNone/>
            <wp:docPr id="5" name="" descr="A_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PLUS.gif"/>
                    <pic:cNvPicPr/>
                  </pic:nvPicPr>
                  <pic:blipFill>
                    <a:blip r:embed="rId7"/>
                    <a:stretch>
                      <a:fillRect/>
                    </a:stretch>
                  </pic:blipFill>
                  <pic:spPr>
                    <a:xfrm>
                      <a:off x="0" y="0"/>
                      <a:ext cx="1188720" cy="922867"/>
                    </a:xfrm>
                    <a:prstGeom prst="rect">
                      <a:avLst/>
                    </a:prstGeom>
                  </pic:spPr>
                </pic:pic>
              </a:graphicData>
            </a:graphic>
          </wp:anchor>
        </w:drawing>
      </w:r>
      <w:r w:rsidR="005168D6" w:rsidRPr="00E40069">
        <w:rPr>
          <w:rFonts w:ascii="Baskerville" w:hAnsi="Baskerville"/>
        </w:rPr>
        <w:tab/>
        <w:t>- Pens</w:t>
      </w:r>
      <w:r w:rsidR="005168D6" w:rsidRPr="00E40069">
        <w:rPr>
          <w:rFonts w:ascii="Baskerville" w:hAnsi="Baskerville"/>
        </w:rPr>
        <w:tab/>
      </w:r>
      <w:r w:rsidR="005168D6" w:rsidRPr="00E40069">
        <w:rPr>
          <w:rFonts w:ascii="Baskerville" w:hAnsi="Baskerville"/>
        </w:rPr>
        <w:tab/>
      </w:r>
      <w:r w:rsidR="005168D6" w:rsidRPr="00E40069">
        <w:rPr>
          <w:rFonts w:ascii="Baskerville" w:hAnsi="Baskerville"/>
        </w:rPr>
        <w:tab/>
      </w:r>
      <w:r w:rsidR="005168D6" w:rsidRPr="00E40069">
        <w:rPr>
          <w:rFonts w:ascii="Baskerville" w:hAnsi="Baskerville"/>
        </w:rPr>
        <w:tab/>
      </w:r>
      <w:r w:rsidR="002F2147" w:rsidRPr="00E40069">
        <w:rPr>
          <w:rFonts w:ascii="Baskerville" w:hAnsi="Baskerville"/>
        </w:rPr>
        <w:t>- Binder with dividers (minimum of 1.5 inches in size)</w:t>
      </w:r>
    </w:p>
    <w:p w:rsidR="002F2147" w:rsidRPr="00E40069" w:rsidRDefault="005168D6">
      <w:pPr>
        <w:rPr>
          <w:rFonts w:ascii="Baskerville" w:hAnsi="Baskerville"/>
        </w:rPr>
      </w:pPr>
      <w:r w:rsidRPr="00E40069">
        <w:rPr>
          <w:rFonts w:ascii="Baskerville" w:hAnsi="Baskerville"/>
        </w:rPr>
        <w:tab/>
        <w:t>- Loose-leaf paper</w:t>
      </w:r>
      <w:r w:rsidRPr="00E40069">
        <w:rPr>
          <w:rFonts w:ascii="Baskerville" w:hAnsi="Baskerville"/>
        </w:rPr>
        <w:tab/>
      </w:r>
      <w:r w:rsidRPr="00E40069">
        <w:rPr>
          <w:rFonts w:ascii="Baskerville" w:hAnsi="Baskerville"/>
        </w:rPr>
        <w:tab/>
      </w:r>
      <w:r w:rsidR="002F2147" w:rsidRPr="00E40069">
        <w:rPr>
          <w:rFonts w:ascii="Baskerville" w:hAnsi="Baskerville"/>
        </w:rPr>
        <w:t>- #2 Pencils (NO mechanical pencils)</w:t>
      </w:r>
      <w:r w:rsidR="002F2147" w:rsidRPr="00E40069">
        <w:rPr>
          <w:rFonts w:ascii="Baskerville" w:hAnsi="Baskerville"/>
        </w:rPr>
        <w:tab/>
      </w:r>
    </w:p>
    <w:p w:rsidR="005168D6" w:rsidRPr="00E40069" w:rsidRDefault="00601073">
      <w:pPr>
        <w:rPr>
          <w:rFonts w:ascii="Baskerville" w:hAnsi="Baskerville"/>
        </w:rPr>
      </w:pPr>
      <w:r w:rsidRPr="00E40069">
        <w:rPr>
          <w:rFonts w:ascii="Baskerville" w:hAnsi="Baskerville"/>
        </w:rPr>
        <w:tab/>
        <w:t>- School-issued assignment notebook</w:t>
      </w:r>
    </w:p>
    <w:p w:rsidR="002F2147" w:rsidRPr="00E40069" w:rsidRDefault="002F2147">
      <w:pPr>
        <w:rPr>
          <w:rFonts w:ascii="Baskerville" w:hAnsi="Baskerville"/>
          <w:b/>
          <w:sz w:val="28"/>
        </w:rPr>
      </w:pPr>
    </w:p>
    <w:p w:rsidR="005168D6" w:rsidRPr="00E40069" w:rsidRDefault="000C4944">
      <w:pPr>
        <w:rPr>
          <w:rFonts w:ascii="Baskerville" w:hAnsi="Baskerville"/>
          <w:b/>
          <w:sz w:val="28"/>
        </w:rPr>
      </w:pPr>
      <w:r w:rsidRPr="00E40069">
        <w:rPr>
          <w:rFonts w:ascii="Baskerville" w:hAnsi="Baskerville"/>
          <w:b/>
          <w:sz w:val="28"/>
        </w:rPr>
        <w:t>Grading:</w:t>
      </w:r>
    </w:p>
    <w:p w:rsidR="00165B5C" w:rsidRPr="00E40069" w:rsidRDefault="00165B5C" w:rsidP="00165B5C">
      <w:pPr>
        <w:rPr>
          <w:rFonts w:ascii="Baskerville" w:hAnsi="Baskerville"/>
          <w:b/>
        </w:rPr>
      </w:pPr>
      <w:r w:rsidRPr="00E40069">
        <w:rPr>
          <w:rFonts w:ascii="Baskerville" w:hAnsi="Baskerville"/>
          <w:b/>
        </w:rPr>
        <w:t>Semester One Grading: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88"/>
        <w:gridCol w:w="8415"/>
      </w:tblGrid>
      <w:tr w:rsidR="00165B5C" w:rsidRPr="00E40069">
        <w:trPr>
          <w:trHeight w:val="268"/>
        </w:trPr>
        <w:tc>
          <w:tcPr>
            <w:tcW w:w="1188" w:type="dxa"/>
          </w:tcPr>
          <w:p w:rsidR="00165B5C" w:rsidRPr="00E40069" w:rsidRDefault="00165B5C" w:rsidP="00165B5C">
            <w:pPr>
              <w:rPr>
                <w:rFonts w:ascii="Baskerville" w:hAnsi="Baskerville"/>
                <w:b/>
              </w:rPr>
            </w:pPr>
            <w:r w:rsidRPr="00E40069">
              <w:rPr>
                <w:rFonts w:ascii="Baskerville" w:hAnsi="Baskerville"/>
                <w:b/>
              </w:rPr>
              <w:t>Weight</w:t>
            </w:r>
          </w:p>
        </w:tc>
        <w:tc>
          <w:tcPr>
            <w:tcW w:w="8415" w:type="dxa"/>
          </w:tcPr>
          <w:p w:rsidR="00165B5C" w:rsidRPr="00E40069" w:rsidRDefault="00165B5C" w:rsidP="00165B5C">
            <w:pPr>
              <w:rPr>
                <w:rFonts w:ascii="Baskerville" w:hAnsi="Baskerville"/>
                <w:b/>
              </w:rPr>
            </w:pPr>
            <w:r w:rsidRPr="00E40069">
              <w:rPr>
                <w:rFonts w:ascii="Baskerville" w:hAnsi="Baskerville"/>
                <w:b/>
              </w:rPr>
              <w:t>Category</w:t>
            </w:r>
          </w:p>
        </w:tc>
      </w:tr>
      <w:tr w:rsidR="00165B5C" w:rsidRPr="00E40069">
        <w:trPr>
          <w:trHeight w:val="293"/>
        </w:trPr>
        <w:tc>
          <w:tcPr>
            <w:tcW w:w="1188" w:type="dxa"/>
          </w:tcPr>
          <w:p w:rsidR="00165B5C" w:rsidRPr="00E40069" w:rsidRDefault="00165B5C" w:rsidP="00165B5C">
            <w:pPr>
              <w:rPr>
                <w:rFonts w:ascii="Baskerville" w:hAnsi="Baskerville"/>
              </w:rPr>
            </w:pPr>
            <w:r w:rsidRPr="00E40069">
              <w:rPr>
                <w:rFonts w:ascii="Baskerville" w:hAnsi="Baskerville"/>
              </w:rPr>
              <w:t>5%</w:t>
            </w:r>
          </w:p>
        </w:tc>
        <w:tc>
          <w:tcPr>
            <w:tcW w:w="8415" w:type="dxa"/>
          </w:tcPr>
          <w:p w:rsidR="00165B5C" w:rsidRPr="00E40069" w:rsidRDefault="00165B5C" w:rsidP="00165B5C">
            <w:pPr>
              <w:rPr>
                <w:rFonts w:ascii="Baskerville" w:hAnsi="Baskerville"/>
                <w:i/>
              </w:rPr>
            </w:pPr>
            <w:r w:rsidRPr="00E40069">
              <w:rPr>
                <w:rFonts w:ascii="Baskerville" w:hAnsi="Baskerville"/>
              </w:rPr>
              <w:t xml:space="preserve">Summer Reading: </w:t>
            </w:r>
            <w:r w:rsidRPr="00E40069">
              <w:rPr>
                <w:rFonts w:ascii="Baskerville" w:hAnsi="Baskerville"/>
                <w:i/>
              </w:rPr>
              <w:t>Legend</w:t>
            </w:r>
            <w:r w:rsidRPr="00E40069">
              <w:rPr>
                <w:rFonts w:ascii="Baskerville" w:hAnsi="Baskerville"/>
              </w:rPr>
              <w:t xml:space="preserve"> or </w:t>
            </w:r>
            <w:r w:rsidRPr="00E40069">
              <w:rPr>
                <w:rFonts w:ascii="Baskerville" w:hAnsi="Baskerville"/>
                <w:i/>
              </w:rPr>
              <w:t>Unbroken</w:t>
            </w:r>
          </w:p>
        </w:tc>
      </w:tr>
      <w:tr w:rsidR="002F2147" w:rsidRPr="00E40069">
        <w:trPr>
          <w:trHeight w:val="268"/>
        </w:trPr>
        <w:tc>
          <w:tcPr>
            <w:tcW w:w="1188" w:type="dxa"/>
          </w:tcPr>
          <w:p w:rsidR="002F2147" w:rsidRPr="00E40069" w:rsidRDefault="002F2147" w:rsidP="00165B5C">
            <w:pPr>
              <w:rPr>
                <w:rFonts w:ascii="Baskerville" w:hAnsi="Baskerville"/>
              </w:rPr>
            </w:pPr>
            <w:r w:rsidRPr="00E40069">
              <w:rPr>
                <w:rFonts w:ascii="Baskerville" w:hAnsi="Baskerville"/>
              </w:rPr>
              <w:t>5%</w:t>
            </w:r>
          </w:p>
        </w:tc>
        <w:tc>
          <w:tcPr>
            <w:tcW w:w="8415" w:type="dxa"/>
          </w:tcPr>
          <w:p w:rsidR="002F2147" w:rsidRPr="00E40069" w:rsidRDefault="002F2147" w:rsidP="0057262D">
            <w:pPr>
              <w:widowControl w:val="0"/>
              <w:autoSpaceDE w:val="0"/>
              <w:autoSpaceDN w:val="0"/>
              <w:adjustRightInd w:val="0"/>
              <w:rPr>
                <w:rFonts w:ascii="Baskerville" w:hAnsi="Baskerville" w:cs="Times"/>
                <w:szCs w:val="130"/>
              </w:rPr>
            </w:pPr>
            <w:r w:rsidRPr="00E40069">
              <w:rPr>
                <w:rFonts w:ascii="Baskerville" w:hAnsi="Baskerville"/>
              </w:rPr>
              <w:t>Habits of Work</w:t>
            </w:r>
            <w:r w:rsidR="0057262D" w:rsidRPr="00E40069">
              <w:rPr>
                <w:rFonts w:ascii="Baskerville" w:hAnsi="Baskerville"/>
              </w:rPr>
              <w:t xml:space="preserve"> (c</w:t>
            </w:r>
            <w:r w:rsidR="0057262D" w:rsidRPr="00E40069">
              <w:rPr>
                <w:rFonts w:ascii="Baskerville" w:hAnsi="Baskerville" w:cs="Times"/>
                <w:szCs w:val="130"/>
              </w:rPr>
              <w:t>ompleting notes/homework, prepared for class, active participation</w:t>
            </w:r>
            <w:r w:rsidR="005A0D2A">
              <w:rPr>
                <w:rFonts w:ascii="Baskerville" w:hAnsi="Baskerville" w:cs="Times"/>
                <w:szCs w:val="130"/>
              </w:rPr>
              <w:t>)</w:t>
            </w:r>
            <w:r w:rsidR="0057262D" w:rsidRPr="00E40069">
              <w:rPr>
                <w:rFonts w:ascii="Baskerville" w:hAnsi="Baskerville" w:cs="Times"/>
                <w:szCs w:val="130"/>
              </w:rPr>
              <w:t> </w:t>
            </w:r>
          </w:p>
        </w:tc>
      </w:tr>
      <w:tr w:rsidR="002F2147" w:rsidRPr="00E40069">
        <w:trPr>
          <w:trHeight w:val="268"/>
        </w:trPr>
        <w:tc>
          <w:tcPr>
            <w:tcW w:w="1188" w:type="dxa"/>
          </w:tcPr>
          <w:p w:rsidR="002F2147" w:rsidRPr="00E40069" w:rsidRDefault="002F2147" w:rsidP="00165B5C">
            <w:pPr>
              <w:rPr>
                <w:rFonts w:ascii="Baskerville" w:hAnsi="Baskerville"/>
              </w:rPr>
            </w:pPr>
            <w:r w:rsidRPr="00E40069">
              <w:rPr>
                <w:rFonts w:ascii="Baskerville" w:hAnsi="Baskerville"/>
              </w:rPr>
              <w:t>10%</w:t>
            </w:r>
          </w:p>
        </w:tc>
        <w:tc>
          <w:tcPr>
            <w:tcW w:w="8415" w:type="dxa"/>
          </w:tcPr>
          <w:p w:rsidR="002F2147" w:rsidRPr="00E40069" w:rsidRDefault="002F2147" w:rsidP="00165B5C">
            <w:pPr>
              <w:rPr>
                <w:rFonts w:ascii="Baskerville" w:hAnsi="Baskerville"/>
              </w:rPr>
            </w:pPr>
            <w:r w:rsidRPr="00E40069">
              <w:rPr>
                <w:rFonts w:ascii="Baskerville" w:hAnsi="Baskerville"/>
              </w:rPr>
              <w:t>Vocabulary</w:t>
            </w:r>
          </w:p>
        </w:tc>
      </w:tr>
      <w:tr w:rsidR="002F2147" w:rsidRPr="00E40069">
        <w:trPr>
          <w:trHeight w:val="268"/>
        </w:trPr>
        <w:tc>
          <w:tcPr>
            <w:tcW w:w="1188" w:type="dxa"/>
          </w:tcPr>
          <w:p w:rsidR="002F2147" w:rsidRPr="00E40069" w:rsidRDefault="002F2147" w:rsidP="00165B5C">
            <w:pPr>
              <w:rPr>
                <w:rFonts w:ascii="Baskerville" w:hAnsi="Baskerville"/>
              </w:rPr>
            </w:pPr>
            <w:r w:rsidRPr="00E40069">
              <w:rPr>
                <w:rFonts w:ascii="Baskerville" w:hAnsi="Baskerville"/>
              </w:rPr>
              <w:t>15%</w:t>
            </w:r>
          </w:p>
        </w:tc>
        <w:tc>
          <w:tcPr>
            <w:tcW w:w="8415" w:type="dxa"/>
          </w:tcPr>
          <w:p w:rsidR="002F2147" w:rsidRPr="00E40069" w:rsidRDefault="002F2147" w:rsidP="00165B5C">
            <w:pPr>
              <w:rPr>
                <w:rFonts w:ascii="Baskerville" w:hAnsi="Baskerville"/>
              </w:rPr>
            </w:pPr>
            <w:r w:rsidRPr="00E40069">
              <w:rPr>
                <w:rFonts w:ascii="Baskerville" w:hAnsi="Baskerville"/>
              </w:rPr>
              <w:t>Final Exam</w:t>
            </w:r>
          </w:p>
        </w:tc>
      </w:tr>
      <w:tr w:rsidR="002F2147" w:rsidRPr="00E40069">
        <w:trPr>
          <w:trHeight w:val="268"/>
        </w:trPr>
        <w:tc>
          <w:tcPr>
            <w:tcW w:w="1188" w:type="dxa"/>
          </w:tcPr>
          <w:p w:rsidR="002F2147" w:rsidRPr="00E40069" w:rsidRDefault="002F2147" w:rsidP="00165B5C">
            <w:pPr>
              <w:rPr>
                <w:rFonts w:ascii="Baskerville" w:hAnsi="Baskerville"/>
              </w:rPr>
            </w:pPr>
            <w:r w:rsidRPr="00E40069">
              <w:rPr>
                <w:rFonts w:ascii="Baskerville" w:hAnsi="Baskerville"/>
              </w:rPr>
              <w:t>65%</w:t>
            </w:r>
          </w:p>
        </w:tc>
        <w:tc>
          <w:tcPr>
            <w:tcW w:w="8415" w:type="dxa"/>
          </w:tcPr>
          <w:p w:rsidR="002F2147" w:rsidRPr="00E40069" w:rsidRDefault="002F2147" w:rsidP="002F2147">
            <w:pPr>
              <w:rPr>
                <w:rFonts w:ascii="Baskerville" w:hAnsi="Baskerville"/>
              </w:rPr>
            </w:pPr>
            <w:r w:rsidRPr="00E40069">
              <w:rPr>
                <w:rFonts w:ascii="Baskerville" w:hAnsi="Baskerville"/>
              </w:rPr>
              <w:t>Semester Work (both formative and summative assessments</w:t>
            </w:r>
            <w:r w:rsidR="005214C1" w:rsidRPr="00E40069">
              <w:rPr>
                <w:rFonts w:ascii="Baskerville" w:hAnsi="Baskerville"/>
              </w:rPr>
              <w:t xml:space="preserve"> in the fol</w:t>
            </w:r>
            <w:r w:rsidR="007531ED" w:rsidRPr="00E40069">
              <w:rPr>
                <w:rFonts w:ascii="Baskerville" w:hAnsi="Baskerville"/>
              </w:rPr>
              <w:t>lowing areas: writing, grammar, WREN</w:t>
            </w:r>
            <w:r w:rsidR="005214C1" w:rsidRPr="00E40069">
              <w:rPr>
                <w:rFonts w:ascii="Baskerville" w:hAnsi="Baskerville"/>
              </w:rPr>
              <w:t xml:space="preserve">, </w:t>
            </w:r>
            <w:r w:rsidR="007531ED" w:rsidRPr="00E40069">
              <w:rPr>
                <w:rFonts w:ascii="Baskerville" w:hAnsi="Baskerville"/>
              </w:rPr>
              <w:t>reading, speech, poetry, etc</w:t>
            </w:r>
            <w:r w:rsidRPr="00E40069">
              <w:rPr>
                <w:rFonts w:ascii="Baskerville" w:hAnsi="Baskerville"/>
              </w:rPr>
              <w:t>)</w:t>
            </w:r>
          </w:p>
        </w:tc>
      </w:tr>
    </w:tbl>
    <w:p w:rsidR="00D525D0" w:rsidRPr="00051596" w:rsidRDefault="00D525D0" w:rsidP="00D525D0">
      <w:pPr>
        <w:rPr>
          <w:rFonts w:ascii="Baskerville" w:hAnsi="Baskerville"/>
          <w:b/>
          <w:sz w:val="32"/>
          <w:vertAlign w:val="superscript"/>
        </w:rPr>
      </w:pPr>
      <w:r w:rsidRPr="00051596">
        <w:rPr>
          <w:rFonts w:ascii="Baskerville" w:hAnsi="Baskerville"/>
          <w:b/>
          <w:szCs w:val="23"/>
          <w:u w:val="single"/>
        </w:rPr>
        <w:t xml:space="preserve">Posting Grades to </w:t>
      </w:r>
      <w:proofErr w:type="spellStart"/>
      <w:r w:rsidRPr="00051596">
        <w:rPr>
          <w:rFonts w:ascii="Baskerville" w:hAnsi="Baskerville"/>
          <w:b/>
          <w:szCs w:val="23"/>
          <w:u w:val="single"/>
        </w:rPr>
        <w:t>HomeLogic</w:t>
      </w:r>
      <w:proofErr w:type="spellEnd"/>
      <w:r w:rsidRPr="00051596">
        <w:rPr>
          <w:rFonts w:ascii="Baskerville" w:hAnsi="Baskerville"/>
          <w:b/>
          <w:szCs w:val="23"/>
          <w:u w:val="single"/>
        </w:rPr>
        <w:t>:</w:t>
      </w:r>
    </w:p>
    <w:p w:rsidR="00D525D0" w:rsidRPr="00E40069" w:rsidRDefault="00D525D0" w:rsidP="00D525D0">
      <w:pPr>
        <w:pStyle w:val="Default"/>
        <w:rPr>
          <w:rFonts w:ascii="Baskerville" w:hAnsi="Baskerville"/>
        </w:rPr>
      </w:pPr>
    </w:p>
    <w:p w:rsidR="00D525D0" w:rsidRPr="00E40069" w:rsidRDefault="00D525D0" w:rsidP="00D525D0">
      <w:pPr>
        <w:pStyle w:val="Default"/>
        <w:rPr>
          <w:rFonts w:ascii="Baskerville" w:hAnsi="Baskerville"/>
          <w:szCs w:val="23"/>
        </w:rPr>
      </w:pPr>
      <w:r w:rsidRPr="00E40069">
        <w:rPr>
          <w:rFonts w:ascii="Baskerville" w:hAnsi="Baskerville"/>
          <w:szCs w:val="23"/>
        </w:rPr>
        <w:t xml:space="preserve">Minor, daily assignments are graded and updated weekly. For larger projects and/or essays, grades will be updated within three to four weeks.  Please feel free to contact me directly with specific questions/concerns at </w:t>
      </w:r>
      <w:hyperlink r:id="rId8" w:history="1">
        <w:r w:rsidRPr="00E40069">
          <w:rPr>
            <w:rStyle w:val="Hyperlink"/>
            <w:rFonts w:ascii="Baskerville" w:hAnsi="Baskerville"/>
            <w:szCs w:val="23"/>
          </w:rPr>
          <w:t>maryann.kopeny@d214.org</w:t>
        </w:r>
      </w:hyperlink>
    </w:p>
    <w:p w:rsidR="00D525D0" w:rsidRPr="00E40069" w:rsidRDefault="00D525D0" w:rsidP="00D525D0">
      <w:pPr>
        <w:rPr>
          <w:rFonts w:ascii="Baskerville" w:hAnsi="Baskerville"/>
          <w:szCs w:val="23"/>
        </w:rPr>
      </w:pPr>
    </w:p>
    <w:p w:rsidR="00D525D0" w:rsidRPr="00E40069" w:rsidRDefault="00D525D0" w:rsidP="00D525D0">
      <w:pPr>
        <w:rPr>
          <w:rFonts w:ascii="Baskerville" w:hAnsi="Baskerville"/>
        </w:rPr>
      </w:pPr>
      <w:r w:rsidRPr="00E40069">
        <w:rPr>
          <w:rFonts w:ascii="Baskerville" w:hAnsi="Baskerville"/>
          <w:szCs w:val="23"/>
        </w:rPr>
        <w:t>PLEASE NOTE: These guidelines are for student work that is completed and turned in at the time it is due. Late work may not be graded according to the timeline established above.</w:t>
      </w:r>
    </w:p>
    <w:p w:rsidR="00D525D0" w:rsidRPr="00E40069" w:rsidRDefault="00D525D0" w:rsidP="009102E7">
      <w:pPr>
        <w:rPr>
          <w:rFonts w:ascii="Baskerville" w:hAnsi="Baskerville"/>
          <w:b/>
        </w:rPr>
      </w:pPr>
    </w:p>
    <w:p w:rsidR="00AB292C" w:rsidRPr="00E40069" w:rsidRDefault="00AB292C" w:rsidP="009102E7">
      <w:pPr>
        <w:rPr>
          <w:rFonts w:ascii="Baskerville" w:hAnsi="Baskerville"/>
          <w:b/>
        </w:rPr>
      </w:pPr>
      <w:r w:rsidRPr="00E40069">
        <w:rPr>
          <w:rFonts w:ascii="Baskerville" w:hAnsi="Baskerville"/>
          <w:b/>
        </w:rPr>
        <w:t>Late Work Policy:</w:t>
      </w:r>
    </w:p>
    <w:p w:rsidR="00AB292C" w:rsidRPr="00E40069" w:rsidRDefault="00AB292C">
      <w:pPr>
        <w:rPr>
          <w:rFonts w:ascii="Baskerville" w:hAnsi="Baskerville"/>
          <w:b/>
        </w:rPr>
      </w:pPr>
    </w:p>
    <w:p w:rsidR="009102E7" w:rsidRPr="00E40069" w:rsidRDefault="00AB292C">
      <w:pPr>
        <w:rPr>
          <w:rFonts w:ascii="Baskerville" w:hAnsi="Baskerville"/>
          <w:sz w:val="36"/>
          <w:vertAlign w:val="superscript"/>
        </w:rPr>
      </w:pPr>
      <w:r w:rsidRPr="00E40069">
        <w:rPr>
          <w:rFonts w:ascii="Baskerville" w:hAnsi="Baskerville"/>
        </w:rPr>
        <w:t>Students are expected to be responsible and complete their work on time.  In the event that it is not, late work will be accepted for reduced or partial credit within the course of a given unit.</w:t>
      </w:r>
      <w:r w:rsidR="00E64B92" w:rsidRPr="00E40069">
        <w:rPr>
          <w:rFonts w:ascii="Baskerville" w:hAnsi="Baskerville"/>
        </w:rPr>
        <w:t xml:space="preserve">  For speeches, students must be prepared to present on their assigned day.  If a student is not prepared, he or she may present the following class for reduced or partial credit.  </w:t>
      </w:r>
      <w:r w:rsidRPr="00E40069">
        <w:rPr>
          <w:rFonts w:ascii="Baskerville" w:hAnsi="Baskerville"/>
          <w:sz w:val="36"/>
          <w:vertAlign w:val="superscript"/>
        </w:rPr>
        <w:t xml:space="preserve"> </w:t>
      </w:r>
    </w:p>
    <w:p w:rsidR="000A33D5" w:rsidRPr="00E40069" w:rsidRDefault="000A33D5">
      <w:pPr>
        <w:rPr>
          <w:rFonts w:ascii="Baskerville" w:hAnsi="Baskerville"/>
          <w:vertAlign w:val="superscript"/>
        </w:rPr>
      </w:pPr>
    </w:p>
    <w:p w:rsidR="009102E7" w:rsidRPr="00E40069" w:rsidRDefault="00D7696D">
      <w:pPr>
        <w:rPr>
          <w:rFonts w:ascii="Baskerville" w:hAnsi="Baskerville"/>
          <w:sz w:val="36"/>
          <w:vertAlign w:val="superscript"/>
        </w:rPr>
      </w:pPr>
      <w:r w:rsidRPr="00E40069">
        <w:rPr>
          <w:rFonts w:ascii="Baskerville" w:hAnsi="Baskerville"/>
          <w:b/>
          <w:sz w:val="28"/>
        </w:rPr>
        <w:t>Classroom Expectations:</w:t>
      </w:r>
    </w:p>
    <w:p w:rsidR="00A71243" w:rsidRPr="00E40069" w:rsidRDefault="00A71243">
      <w:pPr>
        <w:rPr>
          <w:rFonts w:ascii="Baskerville" w:hAnsi="Baskerville"/>
          <w:vertAlign w:val="superscript"/>
        </w:rPr>
      </w:pPr>
    </w:p>
    <w:p w:rsidR="00A71243" w:rsidRPr="00E40069" w:rsidRDefault="00A71243">
      <w:pPr>
        <w:rPr>
          <w:rFonts w:ascii="Baskerville" w:hAnsi="Baskerville"/>
          <w:b/>
        </w:rPr>
      </w:pPr>
      <w:r w:rsidRPr="00E40069">
        <w:rPr>
          <w:rFonts w:ascii="Baskerville" w:hAnsi="Baskerville"/>
          <w:b/>
        </w:rPr>
        <w:t>Academic Integrity</w:t>
      </w:r>
    </w:p>
    <w:p w:rsidR="00A71243" w:rsidRPr="00E40069" w:rsidRDefault="00A71243">
      <w:pPr>
        <w:rPr>
          <w:rFonts w:ascii="Baskerville" w:hAnsi="Baskerville"/>
          <w:b/>
        </w:rPr>
      </w:pPr>
    </w:p>
    <w:p w:rsidR="00A71243" w:rsidRPr="00051596" w:rsidRDefault="00A71243" w:rsidP="00A71243">
      <w:pPr>
        <w:rPr>
          <w:rFonts w:ascii="Baskerville" w:hAnsi="Baskerville"/>
          <w:szCs w:val="22"/>
        </w:rPr>
      </w:pPr>
      <w:r w:rsidRPr="00051596">
        <w:rPr>
          <w:rFonts w:ascii="Baskerville" w:hAnsi="Baskerville"/>
          <w:szCs w:val="22"/>
        </w:rPr>
        <w:t xml:space="preserve">The Rolling Meadows High School/ District 214 Academic Integrity Policy will be strictly enforced.  Cheating/ plagiarizing will result in a zero for the assignment.  Make sure to do original work on </w:t>
      </w:r>
      <w:r w:rsidRPr="00051596">
        <w:rPr>
          <w:rFonts w:ascii="Baskerville" w:hAnsi="Baskerville"/>
          <w:b/>
          <w:szCs w:val="22"/>
        </w:rPr>
        <w:t>all</w:t>
      </w:r>
      <w:r w:rsidRPr="00051596">
        <w:rPr>
          <w:rFonts w:ascii="Baskerville" w:hAnsi="Baskerville"/>
          <w:szCs w:val="22"/>
        </w:rPr>
        <w:t xml:space="preserve"> your assignments because the repercussions will have a negative effect on your grade.</w:t>
      </w:r>
    </w:p>
    <w:p w:rsidR="00A71243" w:rsidRPr="00E40069" w:rsidRDefault="00A71243">
      <w:pPr>
        <w:rPr>
          <w:rFonts w:ascii="Baskerville" w:hAnsi="Baskerville"/>
          <w:b/>
        </w:rPr>
      </w:pPr>
    </w:p>
    <w:p w:rsidR="00DB6721" w:rsidRPr="00E40069" w:rsidRDefault="00A71243">
      <w:pPr>
        <w:rPr>
          <w:rFonts w:ascii="Baskerville" w:hAnsi="Baskerville"/>
          <w:b/>
        </w:rPr>
      </w:pPr>
      <w:r w:rsidRPr="00E40069">
        <w:rPr>
          <w:rFonts w:ascii="Baskerville" w:hAnsi="Baskerville"/>
          <w:b/>
        </w:rPr>
        <w:t>Attendance</w:t>
      </w:r>
      <w:r w:rsidR="00D525D0" w:rsidRPr="00E40069">
        <w:rPr>
          <w:rFonts w:ascii="Baskerville" w:hAnsi="Baskerville"/>
          <w:b/>
        </w:rPr>
        <w:t xml:space="preserve">, Missed Work, and </w:t>
      </w:r>
      <w:r w:rsidRPr="00E40069">
        <w:rPr>
          <w:rFonts w:ascii="Baskerville" w:hAnsi="Baskerville"/>
          <w:b/>
        </w:rPr>
        <w:t>Tardiness</w:t>
      </w:r>
    </w:p>
    <w:p w:rsidR="00DB6721" w:rsidRPr="00E40069" w:rsidRDefault="00DB6721">
      <w:pPr>
        <w:rPr>
          <w:rFonts w:ascii="Baskerville" w:hAnsi="Baskerville"/>
          <w:b/>
        </w:rPr>
      </w:pPr>
    </w:p>
    <w:p w:rsidR="00D525D0" w:rsidRPr="00051596" w:rsidRDefault="00DB6721" w:rsidP="00DB6721">
      <w:pPr>
        <w:rPr>
          <w:rFonts w:ascii="Baskerville" w:hAnsi="Baskerville"/>
          <w:szCs w:val="22"/>
        </w:rPr>
      </w:pPr>
      <w:r w:rsidRPr="00051596">
        <w:rPr>
          <w:rFonts w:ascii="Baskerville" w:hAnsi="Baskerville"/>
          <w:szCs w:val="22"/>
        </w:rPr>
        <w:t xml:space="preserve">I value our time together, so I expect you to come to class everyday prepared.  Remember make-up work is </w:t>
      </w:r>
      <w:r w:rsidRPr="00051596">
        <w:rPr>
          <w:rFonts w:ascii="Baskerville" w:hAnsi="Baskerville"/>
          <w:b/>
          <w:bCs/>
          <w:szCs w:val="22"/>
        </w:rPr>
        <w:t xml:space="preserve">your </w:t>
      </w:r>
      <w:r w:rsidRPr="00051596">
        <w:rPr>
          <w:rFonts w:ascii="Baskerville" w:hAnsi="Baskerville"/>
          <w:szCs w:val="22"/>
        </w:rPr>
        <w:t>responsibility for those days absent.</w:t>
      </w:r>
      <w:r w:rsidR="00650891" w:rsidRPr="00051596">
        <w:rPr>
          <w:rFonts w:ascii="Baskerville" w:hAnsi="Baskerville"/>
          <w:szCs w:val="22"/>
        </w:rPr>
        <w:t xml:space="preserve">  Please check the class website for information regarding what you miss: </w:t>
      </w:r>
      <w:hyperlink r:id="rId9" w:history="1">
        <w:r w:rsidR="00650891" w:rsidRPr="00FE0A00">
          <w:rPr>
            <w:rStyle w:val="Hyperlink"/>
            <w:rFonts w:ascii="Baskerville" w:hAnsi="Baskerville"/>
            <w:sz w:val="28"/>
            <w:szCs w:val="22"/>
          </w:rPr>
          <w:t>rmhskopeny.weebly.com</w:t>
        </w:r>
      </w:hyperlink>
      <w:proofErr w:type="gramStart"/>
      <w:r w:rsidR="00650891" w:rsidRPr="00051596">
        <w:rPr>
          <w:rFonts w:ascii="Baskerville" w:hAnsi="Baskerville"/>
          <w:szCs w:val="22"/>
        </w:rPr>
        <w:t xml:space="preserve">  </w:t>
      </w:r>
      <w:r w:rsidRPr="00051596">
        <w:rPr>
          <w:rFonts w:ascii="Baskerville" w:hAnsi="Baskerville"/>
          <w:szCs w:val="22"/>
        </w:rPr>
        <w:t>For</w:t>
      </w:r>
      <w:proofErr w:type="gramEnd"/>
      <w:r w:rsidRPr="00051596">
        <w:rPr>
          <w:rFonts w:ascii="Baskerville" w:hAnsi="Baskerville"/>
          <w:szCs w:val="22"/>
        </w:rPr>
        <w:t xml:space="preserve"> missed tests or exams, please see me to make arrangements to make-up the assignment.  You will only have until the end of a unit to make up test</w:t>
      </w:r>
      <w:r w:rsidR="00FE0A00">
        <w:rPr>
          <w:rFonts w:ascii="Baskerville" w:hAnsi="Baskerville"/>
          <w:szCs w:val="22"/>
        </w:rPr>
        <w:t>s</w:t>
      </w:r>
      <w:r w:rsidRPr="00051596">
        <w:rPr>
          <w:rFonts w:ascii="Baskerville" w:hAnsi="Baskerville"/>
          <w:szCs w:val="22"/>
        </w:rPr>
        <w:t xml:space="preserve"> and missing work.  After this point, all incomplete work will become a “0.”</w:t>
      </w:r>
    </w:p>
    <w:p w:rsidR="00D525D0" w:rsidRPr="00051596" w:rsidRDefault="00D525D0" w:rsidP="00DB6721">
      <w:pPr>
        <w:rPr>
          <w:rFonts w:ascii="Baskerville" w:hAnsi="Baskerville"/>
          <w:szCs w:val="22"/>
        </w:rPr>
      </w:pPr>
    </w:p>
    <w:p w:rsidR="00DB6721" w:rsidRPr="00051596" w:rsidRDefault="00D525D0" w:rsidP="00DB6721">
      <w:pPr>
        <w:rPr>
          <w:rFonts w:ascii="Baskerville" w:hAnsi="Baskerville"/>
        </w:rPr>
      </w:pPr>
      <w:r w:rsidRPr="00051596">
        <w:rPr>
          <w:rFonts w:ascii="Baskerville" w:hAnsi="Baskerville"/>
        </w:rPr>
        <w:t>If you are part of a group and are absent, you must still turn in your portion of the group project that day…give the assignment to a friend,</w:t>
      </w:r>
      <w:r w:rsidR="00FE0A00">
        <w:rPr>
          <w:rFonts w:ascii="Baskerville" w:hAnsi="Baskerville"/>
        </w:rPr>
        <w:t xml:space="preserve"> email it,</w:t>
      </w:r>
      <w:r w:rsidRPr="00051596">
        <w:rPr>
          <w:rFonts w:ascii="Baskerville" w:hAnsi="Baskerville"/>
        </w:rPr>
        <w:t xml:space="preserve"> have someone drop it off, etc.  Have a plan in place ahead of time for how your work will get to your group if you are gone.</w:t>
      </w:r>
    </w:p>
    <w:p w:rsidR="00DB6721" w:rsidRPr="00051596" w:rsidRDefault="00DB6721">
      <w:pPr>
        <w:rPr>
          <w:rFonts w:ascii="Baskerville" w:hAnsi="Baskerville"/>
          <w:b/>
        </w:rPr>
      </w:pPr>
    </w:p>
    <w:p w:rsidR="00817A83" w:rsidRPr="00051596" w:rsidRDefault="00DB6721" w:rsidP="00817A83">
      <w:pPr>
        <w:rPr>
          <w:rFonts w:ascii="Baskerville" w:hAnsi="Baskerville"/>
          <w:szCs w:val="22"/>
          <w:u w:val="single"/>
        </w:rPr>
      </w:pPr>
      <w:r w:rsidRPr="00051596">
        <w:rPr>
          <w:rFonts w:ascii="Baskerville" w:hAnsi="Baskerville"/>
          <w:szCs w:val="22"/>
        </w:rPr>
        <w:t xml:space="preserve">You are late if you are not in your seat when the bell rings.  When entering the classroom late, please be courteous and enter quietly and quickly in order to avoid disturbing the class.  </w:t>
      </w:r>
      <w:r w:rsidR="00CE1ABF" w:rsidRPr="00051596">
        <w:rPr>
          <w:rFonts w:ascii="Baskerville" w:hAnsi="Baskerville"/>
          <w:szCs w:val="22"/>
        </w:rPr>
        <w:t>Ten minutes is more than enough time to get what you need from your locker, make your way around the building, and get to your desk in this class.</w:t>
      </w:r>
      <w:r w:rsidR="00817A83" w:rsidRPr="00051596">
        <w:rPr>
          <w:rFonts w:ascii="Baskerville" w:hAnsi="Baskerville"/>
          <w:szCs w:val="22"/>
        </w:rPr>
        <w:t xml:space="preserve">  </w:t>
      </w:r>
      <w:r w:rsidR="00817A83" w:rsidRPr="00051596">
        <w:rPr>
          <w:rFonts w:ascii="Baskerville" w:hAnsi="Baskerville"/>
        </w:rPr>
        <w:t>Remain in your seat from bell to bell.  Please do not stand around at the door.</w:t>
      </w:r>
    </w:p>
    <w:p w:rsidR="00A71243" w:rsidRPr="00E40069" w:rsidRDefault="00A71243">
      <w:pPr>
        <w:rPr>
          <w:rFonts w:ascii="Baskerville" w:hAnsi="Baskerville"/>
          <w:b/>
        </w:rPr>
      </w:pPr>
    </w:p>
    <w:p w:rsidR="009D79D3" w:rsidRPr="00E40069" w:rsidRDefault="00A71243">
      <w:pPr>
        <w:rPr>
          <w:rFonts w:ascii="Baskerville" w:hAnsi="Baskerville"/>
          <w:b/>
        </w:rPr>
      </w:pPr>
      <w:r w:rsidRPr="00E40069">
        <w:rPr>
          <w:rFonts w:ascii="Baskerville" w:hAnsi="Baskerville"/>
          <w:b/>
        </w:rPr>
        <w:t>Participation</w:t>
      </w:r>
      <w:r w:rsidR="00817A83" w:rsidRPr="00E40069">
        <w:rPr>
          <w:rFonts w:ascii="Baskerville" w:hAnsi="Baskerville"/>
          <w:b/>
        </w:rPr>
        <w:t xml:space="preserve"> &amp; Behavior</w:t>
      </w:r>
    </w:p>
    <w:p w:rsidR="007724FA" w:rsidRPr="00E40069" w:rsidRDefault="007724FA">
      <w:pPr>
        <w:rPr>
          <w:rFonts w:ascii="Baskerville" w:hAnsi="Baskerville"/>
          <w:b/>
        </w:rPr>
      </w:pPr>
    </w:p>
    <w:p w:rsidR="00817A83" w:rsidRPr="00051596" w:rsidRDefault="006A10F7" w:rsidP="00817A83">
      <w:pPr>
        <w:rPr>
          <w:rFonts w:ascii="Baskerville" w:hAnsi="Baskerville"/>
          <w:szCs w:val="22"/>
        </w:rPr>
      </w:pPr>
      <w:r w:rsidRPr="00051596">
        <w:rPr>
          <w:rFonts w:ascii="Baskerville" w:hAnsi="Baskerville"/>
          <w:szCs w:val="22"/>
        </w:rPr>
        <w:t>Come to class ready to participate. Discussion is an integral component of an English classroom. Realize that participation includes both contributing thoughts/opinion</w:t>
      </w:r>
      <w:r w:rsidR="00AA76D2" w:rsidRPr="00051596">
        <w:rPr>
          <w:rFonts w:ascii="Baskerville" w:hAnsi="Baskerville"/>
          <w:szCs w:val="22"/>
        </w:rPr>
        <w:t>s to class discussions, asking/</w:t>
      </w:r>
      <w:r w:rsidRPr="00051596">
        <w:rPr>
          <w:rFonts w:ascii="Baskerville" w:hAnsi="Baskerville"/>
          <w:szCs w:val="22"/>
        </w:rPr>
        <w:t>answering questions, and responding to your peers’ comments.</w:t>
      </w:r>
      <w:r w:rsidR="00817A83" w:rsidRPr="00051596">
        <w:rPr>
          <w:rFonts w:ascii="Baskerville" w:hAnsi="Baskerville"/>
        </w:rPr>
        <w:t xml:space="preserve">  Treat one another with RESPECT and CONSIDERATION.  Each student has something to offer the rest of us.  In order to take advantage of those learning opportunities, we LISTEN respectfully to each other.  You are also responsible for displaying appropriate behavior and language.</w:t>
      </w:r>
    </w:p>
    <w:p w:rsidR="009102E7" w:rsidRDefault="009102E7">
      <w:pPr>
        <w:rPr>
          <w:rFonts w:ascii="Baskerville" w:hAnsi="Baskerville"/>
          <w:b/>
        </w:rPr>
      </w:pPr>
    </w:p>
    <w:p w:rsidR="009102E7" w:rsidRDefault="009102E7" w:rsidP="009102E7">
      <w:pPr>
        <w:rPr>
          <w:rFonts w:ascii="Baskerville" w:hAnsi="Baskerville"/>
          <w:b/>
          <w:sz w:val="22"/>
        </w:rPr>
      </w:pPr>
    </w:p>
    <w:p w:rsidR="009102E7" w:rsidRPr="009102E7" w:rsidRDefault="009102E7" w:rsidP="009102E7">
      <w:pPr>
        <w:rPr>
          <w:rFonts w:ascii="Baskerville" w:hAnsi="Baskerville"/>
          <w:sz w:val="22"/>
        </w:rPr>
      </w:pPr>
      <w:r w:rsidRPr="009102E7">
        <w:rPr>
          <w:rFonts w:ascii="Baskerville" w:hAnsi="Baskerville"/>
          <w:b/>
          <w:sz w:val="22"/>
        </w:rPr>
        <w:t xml:space="preserve">Please fill out, sign, and have your student return this portion to class by </w:t>
      </w:r>
      <w:r w:rsidR="00A1307F">
        <w:rPr>
          <w:rFonts w:ascii="Baskerville" w:hAnsi="Baskerville"/>
          <w:b/>
          <w:sz w:val="22"/>
        </w:rPr>
        <w:t>Friday</w:t>
      </w:r>
      <w:r w:rsidRPr="009102E7">
        <w:rPr>
          <w:rFonts w:ascii="Baskerville" w:hAnsi="Baskerville"/>
          <w:b/>
          <w:sz w:val="22"/>
        </w:rPr>
        <w:t>, August 30.</w:t>
      </w:r>
    </w:p>
    <w:p w:rsidR="009102E7" w:rsidRPr="009102E7" w:rsidRDefault="009102E7" w:rsidP="009102E7">
      <w:pPr>
        <w:pStyle w:val="BodyText"/>
        <w:rPr>
          <w:rFonts w:ascii="Baskerville" w:hAnsi="Baskerville"/>
          <w:b/>
        </w:rPr>
      </w:pPr>
    </w:p>
    <w:p w:rsidR="009102E7" w:rsidRPr="009102E7" w:rsidRDefault="009102E7" w:rsidP="009102E7">
      <w:pPr>
        <w:pStyle w:val="BodyText"/>
        <w:tabs>
          <w:tab w:val="left" w:pos="2790"/>
        </w:tabs>
        <w:ind w:left="2160"/>
        <w:rPr>
          <w:rFonts w:ascii="Baskerville" w:hAnsi="Baskerville"/>
          <w:b/>
        </w:rPr>
      </w:pPr>
      <w:r w:rsidRPr="009102E7">
        <w:rPr>
          <w:rFonts w:ascii="Baskerville" w:hAnsi="Baskerville"/>
        </w:rPr>
        <w:t xml:space="preserve">I have read and understood the expectations for </w:t>
      </w:r>
      <w:r w:rsidR="00650891">
        <w:rPr>
          <w:rFonts w:ascii="Baskerville" w:hAnsi="Baskerville"/>
        </w:rPr>
        <w:t>Written and Oral Communication</w:t>
      </w:r>
      <w:r w:rsidRPr="009102E7">
        <w:rPr>
          <w:rFonts w:ascii="Baskerville" w:hAnsi="Baskerville"/>
        </w:rPr>
        <w:t xml:space="preserve">.  </w:t>
      </w:r>
    </w:p>
    <w:p w:rsidR="009102E7" w:rsidRPr="009102E7" w:rsidRDefault="009102E7" w:rsidP="009102E7">
      <w:pPr>
        <w:pStyle w:val="BodyText"/>
        <w:tabs>
          <w:tab w:val="left" w:pos="2790"/>
        </w:tabs>
        <w:ind w:left="2160"/>
        <w:rPr>
          <w:rFonts w:ascii="Baskerville" w:hAnsi="Baskerville"/>
        </w:rPr>
      </w:pPr>
      <w:r>
        <w:rPr>
          <w:rFonts w:ascii="Baskerville" w:hAnsi="Baskerville"/>
          <w:noProof/>
        </w:rPr>
        <w:drawing>
          <wp:anchor distT="0" distB="0" distL="114300" distR="114300" simplePos="0" relativeHeight="251663360" behindDoc="0" locked="0" layoutInCell="1" allowOverlap="1">
            <wp:simplePos x="0" y="0"/>
            <wp:positionH relativeFrom="column">
              <wp:posOffset>457200</wp:posOffset>
            </wp:positionH>
            <wp:positionV relativeFrom="paragraph">
              <wp:posOffset>-101600</wp:posOffset>
            </wp:positionV>
            <wp:extent cx="731520" cy="727710"/>
            <wp:effectExtent l="25400" t="0" r="5080" b="0"/>
            <wp:wrapNone/>
            <wp:docPr id="9" name="" descr="icon1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100x100.png"/>
                    <pic:cNvPicPr/>
                  </pic:nvPicPr>
                  <pic:blipFill>
                    <a:blip r:embed="rId10"/>
                    <a:stretch>
                      <a:fillRect/>
                    </a:stretch>
                  </pic:blipFill>
                  <pic:spPr>
                    <a:xfrm>
                      <a:off x="0" y="0"/>
                      <a:ext cx="731520" cy="727710"/>
                    </a:xfrm>
                    <a:prstGeom prst="rect">
                      <a:avLst/>
                    </a:prstGeom>
                  </pic:spPr>
                </pic:pic>
              </a:graphicData>
            </a:graphic>
          </wp:anchor>
        </w:drawing>
      </w:r>
    </w:p>
    <w:p w:rsidR="009102E7" w:rsidRPr="009102E7" w:rsidRDefault="009102E7" w:rsidP="009102E7">
      <w:pPr>
        <w:pStyle w:val="BodyText"/>
        <w:tabs>
          <w:tab w:val="left" w:pos="2790"/>
        </w:tabs>
        <w:ind w:left="2160"/>
        <w:rPr>
          <w:rFonts w:ascii="Baskerville" w:hAnsi="Baskerville"/>
        </w:rPr>
      </w:pPr>
      <w:r w:rsidRPr="009102E7">
        <w:rPr>
          <w:rFonts w:ascii="Baskerville" w:hAnsi="Baskerville"/>
        </w:rPr>
        <w:t>________________________________________________</w:t>
      </w:r>
    </w:p>
    <w:p w:rsidR="009102E7" w:rsidRPr="009102E7" w:rsidRDefault="009102E7" w:rsidP="009102E7">
      <w:pPr>
        <w:pStyle w:val="BodyText"/>
        <w:tabs>
          <w:tab w:val="left" w:pos="2790"/>
        </w:tabs>
        <w:ind w:left="2160"/>
        <w:rPr>
          <w:rFonts w:ascii="Baskerville" w:hAnsi="Baskerville"/>
        </w:rPr>
      </w:pPr>
      <w:r w:rsidRPr="009102E7">
        <w:rPr>
          <w:rFonts w:ascii="Baskerville" w:hAnsi="Baskerville"/>
        </w:rPr>
        <w:t>Student Name (PRINT)</w:t>
      </w:r>
    </w:p>
    <w:p w:rsidR="009102E7" w:rsidRPr="009102E7" w:rsidRDefault="009102E7" w:rsidP="009102E7">
      <w:pPr>
        <w:pStyle w:val="BodyText"/>
        <w:tabs>
          <w:tab w:val="left" w:pos="2790"/>
        </w:tabs>
        <w:ind w:left="2160"/>
        <w:rPr>
          <w:rFonts w:ascii="Baskerville" w:hAnsi="Baskerville"/>
        </w:rPr>
      </w:pPr>
    </w:p>
    <w:p w:rsidR="009102E7" w:rsidRPr="009102E7" w:rsidRDefault="009102E7" w:rsidP="009102E7">
      <w:pPr>
        <w:pStyle w:val="BodyText"/>
        <w:tabs>
          <w:tab w:val="left" w:pos="2790"/>
        </w:tabs>
        <w:ind w:left="2160"/>
        <w:rPr>
          <w:rFonts w:ascii="Baskerville" w:hAnsi="Baskerville"/>
        </w:rPr>
      </w:pPr>
      <w:r w:rsidRPr="009102E7">
        <w:rPr>
          <w:rFonts w:ascii="Baskerville" w:hAnsi="Baskerville"/>
        </w:rPr>
        <w:t>________________________________________________</w:t>
      </w:r>
    </w:p>
    <w:p w:rsidR="009102E7" w:rsidRPr="009102E7" w:rsidRDefault="009102E7" w:rsidP="009102E7">
      <w:pPr>
        <w:pStyle w:val="BodyText"/>
        <w:tabs>
          <w:tab w:val="left" w:pos="2790"/>
        </w:tabs>
        <w:ind w:left="2160"/>
        <w:rPr>
          <w:rFonts w:ascii="Baskerville" w:hAnsi="Baskerville"/>
        </w:rPr>
      </w:pPr>
      <w:r w:rsidRPr="009102E7">
        <w:rPr>
          <w:rFonts w:ascii="Baskerville" w:hAnsi="Baskerville"/>
        </w:rPr>
        <w:t>Student Signature</w:t>
      </w:r>
    </w:p>
    <w:p w:rsidR="009102E7" w:rsidRPr="009102E7" w:rsidRDefault="009102E7" w:rsidP="009102E7">
      <w:pPr>
        <w:pStyle w:val="BodyText"/>
        <w:tabs>
          <w:tab w:val="left" w:pos="2790"/>
        </w:tabs>
        <w:ind w:left="2160"/>
        <w:rPr>
          <w:rFonts w:ascii="Baskerville" w:hAnsi="Baskerville"/>
        </w:rPr>
      </w:pPr>
    </w:p>
    <w:p w:rsidR="009102E7" w:rsidRPr="009102E7" w:rsidRDefault="009102E7" w:rsidP="009102E7">
      <w:pPr>
        <w:pStyle w:val="BodyText"/>
        <w:tabs>
          <w:tab w:val="left" w:pos="2790"/>
        </w:tabs>
        <w:ind w:left="2160"/>
        <w:rPr>
          <w:rFonts w:ascii="Baskerville" w:hAnsi="Baskerville"/>
        </w:rPr>
      </w:pPr>
    </w:p>
    <w:p w:rsidR="009102E7" w:rsidRPr="009102E7" w:rsidRDefault="009102E7" w:rsidP="009102E7">
      <w:pPr>
        <w:pStyle w:val="BodyText"/>
        <w:tabs>
          <w:tab w:val="left" w:pos="2790"/>
        </w:tabs>
        <w:ind w:left="2160"/>
        <w:rPr>
          <w:rFonts w:ascii="Baskerville" w:hAnsi="Baskerville"/>
        </w:rPr>
      </w:pPr>
      <w:r w:rsidRPr="009102E7">
        <w:rPr>
          <w:rFonts w:ascii="Baskerville" w:hAnsi="Baskerville"/>
        </w:rPr>
        <w:t>________________________________________________</w:t>
      </w:r>
    </w:p>
    <w:p w:rsidR="009102E7" w:rsidRPr="009102E7" w:rsidRDefault="009102E7" w:rsidP="009102E7">
      <w:pPr>
        <w:pStyle w:val="BodyText"/>
        <w:tabs>
          <w:tab w:val="left" w:pos="2790"/>
        </w:tabs>
        <w:ind w:left="2160"/>
        <w:rPr>
          <w:rFonts w:ascii="Baskerville" w:hAnsi="Baskerville"/>
        </w:rPr>
      </w:pPr>
      <w:r w:rsidRPr="009102E7">
        <w:rPr>
          <w:rFonts w:ascii="Baskerville" w:hAnsi="Baskerville"/>
        </w:rPr>
        <w:t>Parent/Guardian Name (PRINT)</w:t>
      </w:r>
    </w:p>
    <w:p w:rsidR="009102E7" w:rsidRPr="009102E7" w:rsidRDefault="009102E7" w:rsidP="009102E7">
      <w:pPr>
        <w:pStyle w:val="BodyText"/>
        <w:tabs>
          <w:tab w:val="left" w:pos="2790"/>
        </w:tabs>
        <w:ind w:left="2160"/>
        <w:rPr>
          <w:rFonts w:ascii="Baskerville" w:hAnsi="Baskerville"/>
        </w:rPr>
      </w:pPr>
    </w:p>
    <w:p w:rsidR="009102E7" w:rsidRPr="009102E7" w:rsidRDefault="009102E7" w:rsidP="009102E7">
      <w:pPr>
        <w:pStyle w:val="BodyText"/>
        <w:tabs>
          <w:tab w:val="left" w:pos="2790"/>
        </w:tabs>
        <w:ind w:left="2160"/>
        <w:rPr>
          <w:rFonts w:ascii="Baskerville" w:hAnsi="Baskerville"/>
        </w:rPr>
      </w:pPr>
      <w:r w:rsidRPr="009102E7">
        <w:rPr>
          <w:rFonts w:ascii="Baskerville" w:hAnsi="Baskerville"/>
        </w:rPr>
        <w:t>________________________________________________</w:t>
      </w:r>
    </w:p>
    <w:p w:rsidR="009102E7" w:rsidRPr="009102E7" w:rsidRDefault="009102E7" w:rsidP="009102E7">
      <w:pPr>
        <w:pStyle w:val="BodyText"/>
        <w:tabs>
          <w:tab w:val="left" w:pos="2790"/>
        </w:tabs>
        <w:ind w:left="2160"/>
        <w:rPr>
          <w:rFonts w:ascii="Baskerville" w:hAnsi="Baskerville"/>
        </w:rPr>
      </w:pPr>
      <w:r w:rsidRPr="009102E7">
        <w:rPr>
          <w:rFonts w:ascii="Baskerville" w:hAnsi="Baskerville"/>
        </w:rPr>
        <w:t>Parent/Guardian Signature</w:t>
      </w:r>
    </w:p>
    <w:p w:rsidR="009102E7" w:rsidRPr="009102E7" w:rsidRDefault="009102E7" w:rsidP="009102E7">
      <w:pPr>
        <w:tabs>
          <w:tab w:val="left" w:pos="2790"/>
        </w:tabs>
        <w:ind w:left="2160"/>
        <w:rPr>
          <w:rFonts w:ascii="Baskerville" w:hAnsi="Baskerville"/>
          <w:sz w:val="22"/>
        </w:rPr>
      </w:pPr>
    </w:p>
    <w:p w:rsidR="009102E7" w:rsidRPr="009102E7" w:rsidRDefault="009102E7" w:rsidP="009102E7">
      <w:pPr>
        <w:tabs>
          <w:tab w:val="left" w:pos="2790"/>
        </w:tabs>
        <w:ind w:left="2160"/>
        <w:rPr>
          <w:rFonts w:ascii="Baskerville" w:hAnsi="Baskerville"/>
          <w:sz w:val="22"/>
        </w:rPr>
      </w:pPr>
    </w:p>
    <w:p w:rsidR="009102E7" w:rsidRPr="009102E7" w:rsidRDefault="009102E7" w:rsidP="009102E7">
      <w:pPr>
        <w:tabs>
          <w:tab w:val="left" w:pos="2790"/>
        </w:tabs>
        <w:ind w:left="2160"/>
        <w:rPr>
          <w:rFonts w:ascii="Baskerville" w:hAnsi="Baskerville"/>
          <w:sz w:val="22"/>
        </w:rPr>
      </w:pPr>
      <w:r w:rsidRPr="009102E7">
        <w:rPr>
          <w:rFonts w:ascii="Baskerville" w:hAnsi="Baskerville"/>
          <w:sz w:val="22"/>
        </w:rPr>
        <w:t>Email address</w:t>
      </w:r>
      <w:proofErr w:type="gramStart"/>
      <w:r w:rsidRPr="009102E7">
        <w:rPr>
          <w:rFonts w:ascii="Baskerville" w:hAnsi="Baskerville"/>
          <w:sz w:val="22"/>
        </w:rPr>
        <w:t>:_</w:t>
      </w:r>
      <w:proofErr w:type="gramEnd"/>
      <w:r w:rsidRPr="009102E7">
        <w:rPr>
          <w:rFonts w:ascii="Baskerville" w:hAnsi="Baskerville"/>
          <w:sz w:val="22"/>
        </w:rPr>
        <w:t>___________________________________</w:t>
      </w:r>
    </w:p>
    <w:p w:rsidR="009102E7" w:rsidRPr="009102E7" w:rsidRDefault="009102E7" w:rsidP="009102E7">
      <w:pPr>
        <w:tabs>
          <w:tab w:val="left" w:pos="2790"/>
        </w:tabs>
        <w:ind w:left="2520"/>
        <w:rPr>
          <w:rFonts w:ascii="Baskerville" w:hAnsi="Baskerville"/>
          <w:sz w:val="22"/>
        </w:rPr>
      </w:pPr>
    </w:p>
    <w:p w:rsidR="009D79D3" w:rsidRPr="009102E7" w:rsidRDefault="009102E7" w:rsidP="009102E7">
      <w:pPr>
        <w:tabs>
          <w:tab w:val="left" w:pos="2790"/>
        </w:tabs>
        <w:ind w:left="2160"/>
        <w:rPr>
          <w:rFonts w:ascii="Baskerville" w:hAnsi="Baskerville"/>
          <w:sz w:val="22"/>
        </w:rPr>
      </w:pPr>
      <w:r w:rsidRPr="009102E7">
        <w:rPr>
          <w:rFonts w:ascii="Baskerville" w:hAnsi="Baskerville"/>
          <w:sz w:val="22"/>
        </w:rPr>
        <w:t>Phone number</w:t>
      </w:r>
      <w:proofErr w:type="gramStart"/>
      <w:r w:rsidRPr="009102E7">
        <w:rPr>
          <w:rFonts w:ascii="Baskerville" w:hAnsi="Baskerville"/>
          <w:sz w:val="22"/>
        </w:rPr>
        <w:t>:_</w:t>
      </w:r>
      <w:proofErr w:type="gramEnd"/>
      <w:r w:rsidRPr="009102E7">
        <w:rPr>
          <w:rFonts w:ascii="Baskerville" w:hAnsi="Baskerville"/>
          <w:sz w:val="22"/>
        </w:rPr>
        <w:t>___________________________________</w:t>
      </w:r>
    </w:p>
    <w:sectPr w:rsidR="009D79D3" w:rsidRPr="009102E7" w:rsidSect="000A33D5">
      <w:pgSz w:w="12240" w:h="15840"/>
      <w:pgMar w:top="630" w:right="720" w:bottom="81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65664"/>
    <w:multiLevelType w:val="singleLevel"/>
    <w:tmpl w:val="928C7248"/>
    <w:lvl w:ilvl="0">
      <w:start w:val="1"/>
      <w:numFmt w:val="bullet"/>
      <w:lvlText w:val=""/>
      <w:lvlJc w:val="left"/>
      <w:pPr>
        <w:tabs>
          <w:tab w:val="num" w:pos="360"/>
        </w:tabs>
        <w:ind w:left="360" w:hanging="360"/>
      </w:pPr>
      <w:rPr>
        <w:rFonts w:ascii="Symbol" w:hAnsi="Symbol" w:hint="default"/>
      </w:rPr>
    </w:lvl>
  </w:abstractNum>
  <w:abstractNum w:abstractNumId="1">
    <w:nsid w:val="74012AFD"/>
    <w:multiLevelType w:val="hybridMultilevel"/>
    <w:tmpl w:val="BC4E9B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BEC7320"/>
    <w:multiLevelType w:val="hybridMultilevel"/>
    <w:tmpl w:val="A4468CB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24FA"/>
    <w:rsid w:val="000004A9"/>
    <w:rsid w:val="000436CF"/>
    <w:rsid w:val="00051596"/>
    <w:rsid w:val="00054588"/>
    <w:rsid w:val="000A33D5"/>
    <w:rsid w:val="000C4944"/>
    <w:rsid w:val="001048E0"/>
    <w:rsid w:val="00111ED1"/>
    <w:rsid w:val="00155B81"/>
    <w:rsid w:val="00165B5C"/>
    <w:rsid w:val="00215050"/>
    <w:rsid w:val="00222561"/>
    <w:rsid w:val="002A1FDD"/>
    <w:rsid w:val="002F2147"/>
    <w:rsid w:val="002F261E"/>
    <w:rsid w:val="003030B7"/>
    <w:rsid w:val="003D1E4E"/>
    <w:rsid w:val="00404233"/>
    <w:rsid w:val="00467395"/>
    <w:rsid w:val="00496100"/>
    <w:rsid w:val="00504289"/>
    <w:rsid w:val="005168D6"/>
    <w:rsid w:val="005214C1"/>
    <w:rsid w:val="0057262D"/>
    <w:rsid w:val="00590808"/>
    <w:rsid w:val="005A0D2A"/>
    <w:rsid w:val="00601073"/>
    <w:rsid w:val="00650891"/>
    <w:rsid w:val="00676597"/>
    <w:rsid w:val="006A10F7"/>
    <w:rsid w:val="00722122"/>
    <w:rsid w:val="007531ED"/>
    <w:rsid w:val="00760364"/>
    <w:rsid w:val="007724FA"/>
    <w:rsid w:val="00794043"/>
    <w:rsid w:val="007D2286"/>
    <w:rsid w:val="00817A83"/>
    <w:rsid w:val="008721AE"/>
    <w:rsid w:val="009043E2"/>
    <w:rsid w:val="009102E7"/>
    <w:rsid w:val="00957B71"/>
    <w:rsid w:val="00976172"/>
    <w:rsid w:val="009D79D3"/>
    <w:rsid w:val="00A1307F"/>
    <w:rsid w:val="00A71243"/>
    <w:rsid w:val="00A951EA"/>
    <w:rsid w:val="00AA76D2"/>
    <w:rsid w:val="00AB292C"/>
    <w:rsid w:val="00AB4F93"/>
    <w:rsid w:val="00AC4473"/>
    <w:rsid w:val="00B73769"/>
    <w:rsid w:val="00CE1ABF"/>
    <w:rsid w:val="00D525D0"/>
    <w:rsid w:val="00D7696D"/>
    <w:rsid w:val="00DB6721"/>
    <w:rsid w:val="00E40069"/>
    <w:rsid w:val="00E40F40"/>
    <w:rsid w:val="00E64B92"/>
    <w:rsid w:val="00E76111"/>
    <w:rsid w:val="00ED3360"/>
    <w:rsid w:val="00EF4852"/>
    <w:rsid w:val="00FE0A00"/>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A511A"/>
    <w:rPr>
      <w:rFonts w:ascii="Hoefler Text" w:hAnsi="Hoefler Text"/>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467395"/>
    <w:rPr>
      <w:rFonts w:ascii="Book Antiqua" w:eastAsia="Times New Roman" w:hAnsi="Book Antiqua" w:cs="Times New Roman"/>
      <w:i/>
      <w:iCs/>
      <w:sz w:val="22"/>
    </w:rPr>
  </w:style>
  <w:style w:type="character" w:customStyle="1" w:styleId="BodyTextChar">
    <w:name w:val="Body Text Char"/>
    <w:basedOn w:val="DefaultParagraphFont"/>
    <w:link w:val="BodyText"/>
    <w:rsid w:val="00467395"/>
    <w:rPr>
      <w:rFonts w:ascii="Book Antiqua" w:eastAsia="Times New Roman" w:hAnsi="Book Antiqua" w:cs="Times New Roman"/>
      <w:i/>
      <w:iCs/>
      <w:sz w:val="22"/>
    </w:rPr>
  </w:style>
  <w:style w:type="character" w:styleId="Hyperlink">
    <w:name w:val="Hyperlink"/>
    <w:basedOn w:val="DefaultParagraphFont"/>
    <w:rsid w:val="003030B7"/>
    <w:rPr>
      <w:color w:val="0000FF" w:themeColor="hyperlink"/>
      <w:u w:val="single"/>
    </w:rPr>
  </w:style>
  <w:style w:type="paragraph" w:customStyle="1" w:styleId="Default">
    <w:name w:val="Default"/>
    <w:rsid w:val="00D525D0"/>
    <w:pPr>
      <w:widowControl w:val="0"/>
      <w:autoSpaceDE w:val="0"/>
      <w:autoSpaceDN w:val="0"/>
      <w:adjustRightInd w:val="0"/>
    </w:pPr>
    <w:rPr>
      <w:rFonts w:ascii="Arial" w:eastAsia="Cambria"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hyperlink" Target="mailto:maryann.kopeny@d214.org" TargetMode="External"/><Relationship Id="rId9" Type="http://schemas.openxmlformats.org/officeDocument/2006/relationships/hyperlink" Target="http://www.rmhskopeny.weebly.com" TargetMode="External"/><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662</Words>
  <Characters>3774</Characters>
  <Application>Microsoft Macintosh Word</Application>
  <DocSecurity>0</DocSecurity>
  <Lines>31</Lines>
  <Paragraphs>7</Paragraphs>
  <ScaleCrop>false</ScaleCrop>
  <Company>Rolling Meadows High School</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Rolling Meadows</dc:creator>
  <cp:keywords/>
  <cp:lastModifiedBy>rm admin</cp:lastModifiedBy>
  <cp:revision>15</cp:revision>
  <cp:lastPrinted>2013-08-05T21:39:00Z</cp:lastPrinted>
  <dcterms:created xsi:type="dcterms:W3CDTF">2013-08-05T01:50:00Z</dcterms:created>
  <dcterms:modified xsi:type="dcterms:W3CDTF">2013-08-05T21:39:00Z</dcterms:modified>
</cp:coreProperties>
</file>